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龙里县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住房和城乡建设局</w:t>
      </w:r>
    </w:p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行政许可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运行流程图</w:t>
      </w:r>
    </w:p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cs="Arial" w:asciiTheme="minorEastAsia" w:hAnsiTheme="minorEastAsia"/>
          <w:sz w:val="32"/>
          <w:szCs w:val="32"/>
          <w:lang w:eastAsia="zh-CN"/>
        </w:rPr>
      </w:pPr>
      <w:r>
        <w:rPr>
          <w:rFonts w:hint="eastAsia" w:cs="Arial" w:asciiTheme="minorEastAsia" w:hAnsiTheme="minorEastAsia"/>
          <w:sz w:val="32"/>
          <w:szCs w:val="32"/>
          <w:lang w:eastAsia="zh-CN"/>
        </w:rPr>
        <w:t>（</w:t>
      </w:r>
      <w:r>
        <w:rPr>
          <w:rFonts w:hint="eastAsia" w:cs="Arial" w:asciiTheme="minorEastAsia" w:hAnsiTheme="minorEastAsia"/>
          <w:sz w:val="32"/>
          <w:szCs w:val="32"/>
        </w:rPr>
        <w:t>建设工程消防</w:t>
      </w:r>
      <w:r>
        <w:rPr>
          <w:rFonts w:hint="eastAsia" w:cs="Arial" w:asciiTheme="minorEastAsia" w:hAnsiTheme="minorEastAsia"/>
          <w:sz w:val="32"/>
          <w:szCs w:val="32"/>
          <w:lang w:eastAsia="zh-CN"/>
        </w:rPr>
        <w:t>备案抽查）</w:t>
      </w:r>
    </w:p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cs="Arial" w:asciiTheme="minorEastAsia" w:hAnsiTheme="minorEastAsia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Arial" w:hAnsi="Arial" w:cs="Arial"/>
          <w:sz w:val="52"/>
          <w:szCs w:val="52"/>
        </w:rPr>
      </w:pPr>
      <w:r>
        <w:rPr>
          <w:sz w:val="84"/>
        </w:rPr>
        <w:pict>
          <v:shape id="_x0000_s1037" o:spid="_x0000_s1037" o:spt="202" type="#_x0000_t202" style="position:absolute;left:0pt;margin-left:285pt;margin-top:29.2pt;height:54.25pt;width:135.75pt;z-index:251661312;mso-width-relative:page;mso-height-relative:page;" fillcolor="#FFFFFF" filled="t" stroked="t" coordsize="21600,21600" o:gfxdata="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HeEKIvYAAAACgEAAA8A&#10;AAAAAAAAAQAgAAAAIgAAAGRycy9kb3ducmV2LnhtbFBLAQIUABQAAAAIAIdO4kCyVNprUAIAAIIE&#10;AAAOAAAAAAAAAAEAIAAAACcBAABkcnMvZTJvRG9jLnhtbFBLBQYAAAAABgAGAFkBAADpBQAAAAA=&#10;">
            <v:path/>
            <v:fill on="t" color2="#FFFFFF" focussize="0,0"/>
            <v:stroke weight="0.5pt" color="#000000" joinstyle="round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 xml:space="preserve">  应当提交的申请材料：</w:t>
                  </w:r>
                </w:p>
                <w:p>
                  <w:pPr>
                    <w:rPr>
                      <w:rFonts w:asciiTheme="minorEastAsia" w:hAnsiTheme="minorEastAsia"/>
                      <w:szCs w:val="21"/>
                    </w:rPr>
                  </w:pPr>
                  <w:r>
                    <w:rPr>
                      <w:rFonts w:hint="eastAsia" w:asciiTheme="minorEastAsia" w:hAnsiTheme="minorEastAsia"/>
                      <w:szCs w:val="21"/>
                    </w:rPr>
                    <w:t>详见建筑工程施工许可证核发办理申请材料</w:t>
                  </w:r>
                </w:p>
                <w:p>
                  <w:pPr>
                    <w:rPr>
                      <w:rFonts w:asciiTheme="minorEastAsia" w:hAnsiTheme="minorEastAsia"/>
                      <w:szCs w:val="21"/>
                    </w:rPr>
                  </w:pPr>
                </w:p>
              </w:txbxContent>
            </v:textbox>
          </v:shape>
        </w:pict>
      </w:r>
    </w:p>
    <w:p>
      <w:pPr>
        <w:tabs>
          <w:tab w:val="left" w:pos="5593"/>
        </w:tabs>
        <w:ind w:firstLine="5200" w:firstLineChars="1000"/>
        <w:rPr>
          <w:rFonts w:ascii="Arial" w:hAnsi="Arial" w:cs="Arial"/>
          <w:sz w:val="52"/>
          <w:szCs w:val="52"/>
        </w:rPr>
      </w:pPr>
      <w:r>
        <w:rPr>
          <w:sz w:val="52"/>
        </w:rPr>
        <w:pict>
          <v:shape id="_x0000_s1042" o:spid="_x0000_s1042" o:spt="202" type="#_x0000_t202" style="position:absolute;left:0pt;margin-left:135.7pt;margin-top:3pt;height:35.25pt;width:123.05pt;z-index:251666432;mso-width-relative:page;mso-height-relative:page;" fillcolor="#FFFFFF" filled="t" coordsize="21600,21600" o:gfxdata="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Ft/xnfWAAAACAEAAA8A&#10;AAAAAAAAAQAgAAAAIgAAAGRycy9kb3ducmV2LnhtbFBLAQIUABQAAAAIAIdO4kDz8ZurUgIAAIME&#10;AAAOAAAAAAAAAAEAIAAAACUBAABkcnMvZTJvRG9jLnhtbFBLBQYAAAAABgAGAFkBAADpBQAAAAA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spacing w:line="360" w:lineRule="auto"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申   请</w:t>
                  </w:r>
                </w:p>
              </w:txbxContent>
            </v:textbox>
          </v:shape>
        </w:pict>
      </w:r>
      <w:r>
        <w:rPr>
          <w:rFonts w:ascii="Arial" w:hAnsi="Arial" w:cs="Arial"/>
          <w:sz w:val="52"/>
          <w:szCs w:val="52"/>
        </w:rPr>
        <w:t>→</w:t>
      </w:r>
    </w:p>
    <w:p>
      <w:pPr>
        <w:tabs>
          <w:tab w:val="left" w:pos="5263"/>
        </w:tabs>
        <w:ind w:firstLine="3900" w:firstLineChars="750"/>
        <w:rPr>
          <w:rFonts w:ascii="Arial" w:hAnsi="Arial" w:cs="Arial"/>
          <w:sz w:val="84"/>
          <w:szCs w:val="84"/>
        </w:rPr>
      </w:pPr>
      <w:r>
        <w:rPr>
          <w:rFonts w:ascii="Arial" w:hAnsi="Arial" w:cs="Arial"/>
          <w:sz w:val="52"/>
          <w:szCs w:val="52"/>
        </w:rPr>
        <w:t>↓</w:t>
      </w:r>
    </w:p>
    <w:p>
      <w:pPr>
        <w:tabs>
          <w:tab w:val="left" w:pos="5263"/>
        </w:tabs>
        <w:ind w:firstLine="2520" w:firstLineChars="300"/>
        <w:rPr>
          <w:rFonts w:ascii="Arial" w:hAnsi="Arial" w:cs="Arial"/>
          <w:sz w:val="52"/>
          <w:szCs w:val="52"/>
        </w:rPr>
      </w:pPr>
      <w:r>
        <w:rPr>
          <w:sz w:val="84"/>
        </w:rPr>
        <w:pict>
          <v:shape id="_x0000_s1036" o:spid="_x0000_s1036" o:spt="202" type="#_x0000_t202" style="position:absolute;left:0pt;margin-left:127.5pt;margin-top:11pt;height:89.65pt;width:126.3pt;z-index:251660288;mso-width-relative:page;mso-height-relative:page;" fillcolor="#FFFFFF" filled="t" stroked="t" coordsize="21600,21600" o:gfxdata="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Ux6RF1QAAAAkBAAAP&#10;AAAAAAAAAAEAIAAAACIAAABkcnMvZG93bnJldi54bWxQSwECFAAUAAAACACHTuJAW/wK0lQCAACC&#10;BAAADgAAAAAAAAABACAAAAAkAQAAZHJzL2Uyb0RvYy54bWxQSwUGAAAAAAYABgBZAQAA6gUAAAAA&#10;">
            <v:path/>
            <v:fill on="t" color2="#FFFFFF" focussize="0,0"/>
            <v:stroke weight="0.5pt" color="#000000" joinstyle="round"/>
            <v:imagedata o:title=""/>
            <o:lock v:ext="edit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受   理</w:t>
                  </w:r>
                </w:p>
                <w:p>
                  <w:pPr>
                    <w:jc w:val="left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</w:rPr>
                    <w:t>申请材料齐全，符合法定形式</w:t>
                  </w:r>
                  <w:r>
                    <w:rPr>
                      <w:rFonts w:hint="eastAsia"/>
                      <w:lang w:eastAsia="zh-CN"/>
                    </w:rPr>
                    <w:t>，向申请人出具加盖本级行政机关专用印章和注明日期的受理凭证。</w:t>
                  </w:r>
                </w:p>
              </w:txbxContent>
            </v:textbox>
          </v:shape>
        </w:pict>
      </w:r>
      <w:r>
        <w:rPr>
          <w:sz w:val="84"/>
        </w:rPr>
        <w:pict>
          <v:shape id="_x0000_s1035" o:spid="_x0000_s1035" o:spt="202" type="#_x0000_t202" style="position:absolute;left:0pt;margin-left:-44.3pt;margin-top:13.15pt;height:90.25pt;width:148.55pt;z-index:251659264;mso-width-relative:page;mso-height-relative:page;" fillcolor="#FFFFFF" filled="t" stroked="t" coordsize="21600,21600" o:gfxdata="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LUdL2NcAAAAKAQAADwAA&#10;AAAAAAABACAAAAAiAAAAZHJzL2Rvd25yZXYueG1sUEsBAhQAFAAAAAgAh07iQPkgWDRQAgAAgAQA&#10;AA4AAAAAAAAAAQAgAAAAJgEAAGRycy9lMm9Eb2MueG1sUEsFBgAAAAAGAAYAWQEAAOgFAAAAAA==&#10;">
            <v:path/>
            <v:fill on="t" color2="#FFFFFF" focussize="0,0"/>
            <v:stroke weight="0.5pt" color="#000000" joinstyle="round"/>
            <v:imagedata o:title=""/>
            <o:lock v:ext="edit" aspectratio="f"/>
            <v:textbox>
              <w:txbxContent>
                <w:p>
                  <w:pPr>
                    <w:numPr>
                      <w:ilvl w:val="0"/>
                      <w:numId w:val="0"/>
                    </w:numPr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</w:rPr>
                    <w:t>不属于</w:t>
                  </w:r>
                  <w:r>
                    <w:rPr>
                      <w:rFonts w:hint="eastAsia"/>
                      <w:lang w:eastAsia="zh-CN"/>
                    </w:rPr>
                    <w:t>确认</w:t>
                  </w:r>
                  <w:r>
                    <w:rPr>
                      <w:rFonts w:hint="eastAsia"/>
                    </w:rPr>
                    <w:t>范畴或不属于本机关职权范围的，不予受理，出具《不予受理通知书》说明理由</w:t>
                  </w:r>
                  <w:r>
                    <w:rPr>
                      <w:rFonts w:hint="eastAsia"/>
                      <w:lang w:eastAsia="zh-CN"/>
                    </w:rPr>
                    <w:t>并告知申请人向有关行政机关申请。</w:t>
                  </w:r>
                </w:p>
              </w:txbxContent>
            </v:textbox>
          </v:shape>
        </w:pict>
      </w:r>
      <w:r>
        <w:rPr>
          <w:sz w:val="52"/>
        </w:rPr>
        <w:pict>
          <v:shape id="_x0000_s1039" o:spid="_x0000_s1039" o:spt="202" type="#_x0000_t202" style="position:absolute;left:0pt;margin-left:299.15pt;margin-top:13.15pt;height:99pt;width:123.95pt;z-index:251663360;mso-width-relative:page;mso-height-relative:page;" fillcolor="#FFFFFF" filled="t" coordsize="21600,21600" o:gfxdata="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Cy6Cj9YAAAAJAQAADwAA&#10;AAAAAAABACAAAAAiAAAAZHJzL2Rvd25yZXYueG1sUEsBAhQAFAAAAAgAh07iQFKtAfVRAgAAgwQA&#10;AA4AAAAAAAAAAQAgAAAAJQEAAGRycy9lMm9Eb2MueG1sUEsFBgAAAAAGAAYAWQEAAOgFAAAAAA=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材料不齐全或者不符合法定形式的，</w:t>
                  </w:r>
                  <w:r>
                    <w:rPr>
                      <w:rFonts w:hint="eastAsia"/>
                      <w:lang w:val="en-US" w:eastAsia="zh-CN"/>
                    </w:rPr>
                    <w:t>3日内</w:t>
                  </w:r>
                  <w:r>
                    <w:rPr>
                      <w:rFonts w:hint="eastAsia"/>
                    </w:rPr>
                    <w:t>一次性告知申请人补正材料，申请人</w:t>
                  </w:r>
                  <w:r>
                    <w:rPr>
                      <w:rFonts w:hint="eastAsia"/>
                      <w:lang w:eastAsia="zh-CN"/>
                    </w:rPr>
                    <w:t>不</w:t>
                  </w:r>
                  <w:r>
                    <w:rPr>
                      <w:rFonts w:hint="eastAsia"/>
                    </w:rPr>
                    <w:t>按照要求提交全部补正申请材料的，不予受理。</w:t>
                  </w:r>
                </w:p>
              </w:txbxContent>
            </v:textbox>
          </v:shape>
        </w:pict>
      </w:r>
    </w:p>
    <w:p>
      <w:pPr>
        <w:tabs>
          <w:tab w:val="left" w:pos="5263"/>
        </w:tabs>
        <w:ind w:firstLine="2080" w:firstLineChars="400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←</w:t>
      </w:r>
      <w:r>
        <w:rPr>
          <w:rFonts w:hint="eastAsia" w:ascii="Arial" w:hAnsi="Arial" w:cs="Arial"/>
          <w:sz w:val="52"/>
          <w:szCs w:val="52"/>
        </w:rPr>
        <w:t xml:space="preserve">          </w:t>
      </w:r>
      <w:r>
        <w:rPr>
          <w:rFonts w:ascii="Arial" w:hAnsi="Arial" w:cs="Arial"/>
          <w:sz w:val="52"/>
          <w:szCs w:val="52"/>
        </w:rPr>
        <w:t>→</w:t>
      </w:r>
      <w:r>
        <w:rPr>
          <w:rFonts w:hint="eastAsia" w:ascii="Arial" w:hAnsi="Arial" w:cs="Arial"/>
          <w:sz w:val="52"/>
          <w:szCs w:val="52"/>
        </w:rPr>
        <w:t xml:space="preserve">                             </w:t>
      </w:r>
    </w:p>
    <w:p>
      <w:pPr>
        <w:tabs>
          <w:tab w:val="left" w:pos="5263"/>
        </w:tabs>
        <w:rPr>
          <w:rFonts w:ascii="Arial" w:hAnsi="Arial" w:cs="Arial"/>
          <w:sz w:val="52"/>
          <w:szCs w:val="52"/>
        </w:rPr>
      </w:pPr>
    </w:p>
    <w:p>
      <w:pPr>
        <w:tabs>
          <w:tab w:val="left" w:pos="5263"/>
        </w:tabs>
        <w:jc w:val="center"/>
        <w:rPr>
          <w:rFonts w:ascii="Arial" w:hAnsi="Arial" w:cs="Arial"/>
          <w:sz w:val="52"/>
          <w:szCs w:val="52"/>
        </w:rPr>
      </w:pPr>
      <w:r>
        <w:rPr>
          <w:sz w:val="52"/>
        </w:rPr>
        <w:pict>
          <v:shape id="_x0000_s1038" o:spid="_x0000_s1038" o:spt="202" type="#_x0000_t202" style="position:absolute;left:0pt;margin-left:131.25pt;margin-top:39.6pt;height:88pt;width:143.95pt;z-index:251662336;mso-width-relative:page;mso-height-relative:page;" fillcolor="#FFFFFF" filled="t" stroked="t" coordsize="21600,21600" o:gfxdata="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YqQMf1wAAAAoBAAAPAAAAAAAA&#10;AAEAIAAAACIAAABkcnMvZG93bnJldi54bWxQSwECFAAUAAAACACHTuJAboqKF0wCAACDBAAADgAA&#10;AAAAAAABACAAAAAmAQAAZHJzL2Uyb0RvYy54bWxQSwUGAAAAAAYABgBZAQAA5AUAAAAA&#10;">
            <v:path/>
            <v:fill on="t" color2="#FFFFFF" focussize="0,0"/>
            <v:stroke weight="0.5pt" color="#000000" joinstyle="round"/>
            <v:imagedata o:title=""/>
            <o:lock v:ext="edit" aspectratio="f"/>
            <v:textbox>
              <w:txbxContent>
                <w:p>
                  <w:pPr>
                    <w:ind w:firstLine="630" w:firstLineChars="300"/>
                    <w:jc w:val="left"/>
                    <w:rPr>
                      <w:rFonts w:hint="eastAsia"/>
                      <w:lang w:eastAsia="zh-CN"/>
                    </w:rPr>
                  </w:pP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审   查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依法对申请人提交的申请材料进行审查，提出审查意见。</w:t>
                  </w:r>
                </w:p>
                <w:p>
                  <w:pPr>
                    <w:ind w:firstLine="840" w:firstLineChars="400"/>
                    <w:jc w:val="left"/>
                    <w:rPr>
                      <w:rFonts w:hint="eastAsia" w:eastAsiaTheme="minorEastAsia"/>
                      <w:lang w:eastAsia="zh-CN"/>
                    </w:rPr>
                  </w:pPr>
                </w:p>
              </w:txbxContent>
            </v:textbox>
          </v:shape>
        </w:pict>
      </w:r>
      <w:r>
        <w:rPr>
          <w:rFonts w:hint="eastAsia" w:ascii="Arial" w:hAnsi="Arial" w:cs="Arial"/>
          <w:sz w:val="52"/>
          <w:szCs w:val="52"/>
        </w:rPr>
        <w:t xml:space="preserve">       </w:t>
      </w:r>
      <w:r>
        <w:rPr>
          <w:rFonts w:ascii="Arial" w:hAnsi="Arial" w:cs="Arial"/>
          <w:sz w:val="52"/>
          <w:szCs w:val="52"/>
        </w:rPr>
        <w:t>↓</w:t>
      </w:r>
      <w:r>
        <w:rPr>
          <w:rFonts w:hint="eastAsia" w:ascii="Arial" w:hAnsi="Arial" w:cs="Arial"/>
          <w:sz w:val="52"/>
          <w:szCs w:val="52"/>
        </w:rPr>
        <w:t xml:space="preserve">     </w:t>
      </w:r>
      <w:r>
        <w:rPr>
          <w:rFonts w:hint="eastAsia" w:ascii="宋体" w:hAnsi="宋体" w:eastAsia="宋体" w:cs="宋体"/>
          <w:sz w:val="52"/>
          <w:szCs w:val="52"/>
        </w:rPr>
        <w:t>↙</w:t>
      </w:r>
    </w:p>
    <w:p>
      <w:pPr>
        <w:tabs>
          <w:tab w:val="left" w:pos="5945"/>
          <w:tab w:val="left" w:pos="5968"/>
        </w:tabs>
        <w:ind w:firstLine="5720" w:firstLineChars="1100"/>
        <w:jc w:val="left"/>
        <w:rPr>
          <w:rFonts w:hint="eastAsia" w:ascii="Arial" w:hAnsi="Arial" w:cs="Arial" w:eastAsiaTheme="minorEastAsia"/>
          <w:sz w:val="52"/>
          <w:szCs w:val="52"/>
          <w:lang w:eastAsia="zh-CN"/>
        </w:rPr>
      </w:pPr>
    </w:p>
    <w:p>
      <w:pPr>
        <w:tabs>
          <w:tab w:val="left" w:pos="5968"/>
        </w:tabs>
        <w:jc w:val="center"/>
      </w:pP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↓</w: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sz w:val="52"/>
        </w:rPr>
        <w:pict>
          <v:shape id="_x0000_s1040" o:spid="_x0000_s1040" o:spt="202" type="#_x0000_t202" style="position:absolute;left:0pt;margin-left:19.35pt;margin-top:8.35pt;height:53.8pt;width:365.4pt;z-index:251664384;mso-width-relative:page;mso-height-relative:page;" fillcolor="#FFFFFF" filled="t" stroked="t" coordsize="21600,21600" o:gfxdata="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NPotIvUAAAACQEAAA8AAAAA&#10;AAAAAQAgAAAAIgAAAGRycy9kb3ducmV2LnhtbFBLAQIUABQAAAAIAIdO4kB8KD9lUQIAAIMEAAAO&#10;AAAAAAAAAAEAIAAAACMBAABkcnMvZTJvRG9jLnhtbFBLBQYAAAAABgAGAFkBAADmBQAAAAA=&#10;">
            <v:path/>
            <v:fill on="t" color2="#FFFFFF" focussize="0,0"/>
            <v:stroke weight="0.5pt" color="#000000" joinstyle="round"/>
            <v:imagedata o:title=""/>
            <o:lock v:ext="edit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决   定</w:t>
                  </w:r>
                </w:p>
                <w:p>
                  <w:pPr>
                    <w:jc w:val="center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</w:rPr>
                    <w:t>依法作出准予</w:t>
                  </w:r>
                  <w:r>
                    <w:rPr>
                      <w:rFonts w:hint="eastAsia"/>
                      <w:lang w:eastAsia="zh-CN"/>
                    </w:rPr>
                    <w:t>确认</w:t>
                  </w:r>
                  <w:r>
                    <w:rPr>
                      <w:rFonts w:hint="eastAsia"/>
                    </w:rPr>
                    <w:t>或不予</w:t>
                  </w:r>
                  <w:r>
                    <w:rPr>
                      <w:rFonts w:hint="eastAsia"/>
                      <w:lang w:eastAsia="zh-CN"/>
                    </w:rPr>
                    <w:t>确认</w:t>
                  </w:r>
                  <w:r>
                    <w:rPr>
                      <w:rFonts w:hint="eastAsia"/>
                    </w:rPr>
                    <w:t>的书面决定；不予</w:t>
                  </w:r>
                  <w:r>
                    <w:rPr>
                      <w:rFonts w:hint="eastAsia"/>
                      <w:lang w:eastAsia="zh-CN"/>
                    </w:rPr>
                    <w:t>确认</w:t>
                  </w:r>
                  <w:r>
                    <w:rPr>
                      <w:rFonts w:hint="eastAsia"/>
                    </w:rPr>
                    <w:t>应当说明理由，并告知申请人享有依法申请行政复议或者提起行政诉讼的权利</w:t>
                  </w:r>
                  <w:r>
                    <w:rPr>
                      <w:rFonts w:hint="eastAsia"/>
                      <w:lang w:eastAsia="zh-CN"/>
                    </w:rPr>
                    <w:t>。</w:t>
                  </w:r>
                </w:p>
              </w:txbxContent>
            </v:textbox>
          </v:shape>
        </w:pic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>
      <w:pPr>
        <w:tabs>
          <w:tab w:val="left" w:pos="5968"/>
        </w:tabs>
        <w:jc w:val="center"/>
        <w:rPr>
          <w:sz w:val="52"/>
        </w:rPr>
      </w:pPr>
      <w:r>
        <w:rPr>
          <w:rFonts w:ascii="Arial" w:hAnsi="Arial" w:cs="Arial"/>
          <w:sz w:val="52"/>
          <w:szCs w:val="52"/>
        </w:rPr>
        <w:t>↓</w:t>
      </w:r>
    </w:p>
    <w:p>
      <w:pPr>
        <w:tabs>
          <w:tab w:val="left" w:pos="6898"/>
        </w:tabs>
        <w:jc w:val="left"/>
        <w:rPr>
          <w:rFonts w:hint="eastAsia" w:asciiTheme="minorEastAsia" w:hAnsiTheme="minorEastAsia"/>
          <w:sz w:val="21"/>
          <w:szCs w:val="21"/>
        </w:rPr>
      </w:pPr>
      <w:r>
        <w:rPr>
          <w:sz w:val="52"/>
        </w:rPr>
        <w:pict>
          <v:shape id="_x0000_s1041" o:spid="_x0000_s1041" o:spt="202" type="#_x0000_t202" style="position:absolute;left:0pt;margin-left:116.9pt;margin-top:11.75pt;height:36.2pt;width:173.25pt;z-index:251665408;mso-width-relative:page;mso-height-relative:page;" fillcolor="#FFFFFF" filled="t" stroked="t" coordsize="21600,21600" o:gfxdata="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YkK6wNcAAAAKAQAADwAA&#10;AAAAAAABACAAAAAiAAAAZHJzL2Rvd25yZXYueG1sUEsBAhQAFAAAAAgAh07iQC3YKWtQAgAAgwQA&#10;AA4AAAAAAAAAAQAgAAAAJgEAAGRycy9lMm9Eb2MueG1sUEsFBgAAAAAGAAYAWQEAAOgFAAAAAA==&#10;">
            <v:path/>
            <v:fill on="t" color2="#FFFFFF" focussize="0,0"/>
            <v:stroke weight="0.5pt" color="#000000" joinstyle="round"/>
            <v:imagedata o:title=""/>
            <o:lock v:ext="edit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送   达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依法送达并公开行政</w:t>
                  </w:r>
                  <w:r>
                    <w:rPr>
                      <w:rFonts w:hint="eastAsia"/>
                      <w:lang w:eastAsia="zh-CN"/>
                    </w:rPr>
                    <w:t>确认</w:t>
                  </w:r>
                  <w:r>
                    <w:rPr>
                      <w:rFonts w:hint="eastAsia"/>
                    </w:rPr>
                    <w:t>决定</w:t>
                  </w:r>
                </w:p>
              </w:txbxContent>
            </v:textbox>
          </v:shape>
        </w:pict>
      </w:r>
      <w:r>
        <w:rPr>
          <w:rFonts w:hint="eastAsia"/>
          <w:sz w:val="52"/>
        </w:rPr>
        <w:tab/>
      </w:r>
    </w:p>
    <w:p>
      <w:pPr>
        <w:tabs>
          <w:tab w:val="left" w:pos="6898"/>
        </w:tabs>
        <w:jc w:val="left"/>
        <w:rPr>
          <w:rFonts w:hint="eastAsia" w:ascii="宋体" w:hAnsi="宋体"/>
          <w:sz w:val="20"/>
          <w:szCs w:val="20"/>
        </w:rPr>
      </w:pPr>
      <w:bookmarkStart w:id="0" w:name="_GoBack"/>
      <w:bookmarkEnd w:id="0"/>
    </w:p>
    <w:p>
      <w:pPr>
        <w:tabs>
          <w:tab w:val="left" w:pos="6898"/>
        </w:tabs>
        <w:jc w:val="left"/>
        <w:rPr>
          <w:rFonts w:hint="eastAsia" w:ascii="宋体" w:hAnsi="宋体"/>
          <w:sz w:val="20"/>
          <w:szCs w:val="20"/>
        </w:rPr>
      </w:pPr>
    </w:p>
    <w:p>
      <w:pPr>
        <w:tabs>
          <w:tab w:val="left" w:pos="6898"/>
        </w:tabs>
        <w:jc w:val="left"/>
        <w:rPr>
          <w:rFonts w:hint="eastAsia" w:ascii="宋体" w:hAnsi="宋体"/>
          <w:sz w:val="20"/>
          <w:szCs w:val="20"/>
        </w:rPr>
      </w:pPr>
    </w:p>
    <w:p>
      <w:pPr>
        <w:tabs>
          <w:tab w:val="left" w:pos="6898"/>
        </w:tabs>
        <w:jc w:val="left"/>
        <w:rPr>
          <w:rFonts w:hint="eastAsia" w:ascii="宋体" w:hAnsi="宋体"/>
          <w:sz w:val="20"/>
          <w:szCs w:val="20"/>
        </w:rPr>
      </w:pPr>
    </w:p>
    <w:p>
      <w:pPr>
        <w:tabs>
          <w:tab w:val="left" w:pos="6898"/>
        </w:tabs>
        <w:jc w:val="left"/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>办理机构：龙里县住房和城乡建设局</w:t>
      </w:r>
    </w:p>
    <w:p>
      <w:pPr>
        <w:tabs>
          <w:tab w:val="left" w:pos="6898"/>
        </w:tabs>
        <w:jc w:val="left"/>
        <w:rPr>
          <w:rFonts w:hint="default" w:ascii="宋体" w:hAnsi="宋体" w:eastAsia="宋体"/>
          <w:sz w:val="20"/>
          <w:szCs w:val="20"/>
          <w:lang w:val="en-US" w:eastAsia="zh-CN"/>
        </w:rPr>
      </w:pPr>
      <w:r>
        <w:rPr>
          <w:rFonts w:hint="eastAsia" w:ascii="宋体" w:hAnsi="宋体"/>
          <w:sz w:val="20"/>
          <w:szCs w:val="20"/>
        </w:rPr>
        <w:t>业务电话：0854-5635486</w:t>
      </w:r>
      <w:r>
        <w:rPr>
          <w:rFonts w:hint="eastAsia" w:ascii="宋体" w:hAnsi="宋体"/>
          <w:sz w:val="20"/>
          <w:szCs w:val="20"/>
          <w:lang w:val="en-US" w:eastAsia="zh-CN"/>
        </w:rPr>
        <w:t xml:space="preserve">  </w:t>
      </w:r>
      <w:r>
        <w:rPr>
          <w:rFonts w:hint="eastAsia" w:ascii="宋体" w:hAnsi="宋体"/>
          <w:sz w:val="20"/>
          <w:szCs w:val="20"/>
        </w:rPr>
        <w:t>监督电话：0854-</w:t>
      </w:r>
      <w:r>
        <w:rPr>
          <w:rFonts w:hint="eastAsia" w:ascii="宋体" w:hAnsi="宋体"/>
          <w:sz w:val="20"/>
          <w:szCs w:val="20"/>
          <w:lang w:val="en-US" w:eastAsia="zh-CN"/>
        </w:rPr>
        <w:t>5631341</w:t>
      </w:r>
    </w:p>
    <w:p>
      <w:pPr>
        <w:tabs>
          <w:tab w:val="left" w:pos="6898"/>
        </w:tabs>
        <w:jc w:val="left"/>
        <w:rPr>
          <w:rFonts w:hint="eastAsia" w:ascii="仿宋_GB2312" w:hAnsi="仿宋_GB2312" w:eastAsia="仿宋_GB2312" w:cs="仿宋_GB2312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UxNzU1YTdkY2IwMjg0YTIwNDcxYzFiNDJkOWYxN2MifQ=="/>
    <w:docVar w:name="KSO_WPS_MARK_KEY" w:val="a2194318-70a3-4ad7-ac35-0219f0551c6a"/>
  </w:docVars>
  <w:rsids>
    <w:rsidRoot w:val="665C2CB0"/>
    <w:rsid w:val="000015B4"/>
    <w:rsid w:val="00001895"/>
    <w:rsid w:val="00022C4C"/>
    <w:rsid w:val="000A05F6"/>
    <w:rsid w:val="0010055B"/>
    <w:rsid w:val="00124370"/>
    <w:rsid w:val="0014315D"/>
    <w:rsid w:val="00143968"/>
    <w:rsid w:val="00260DE5"/>
    <w:rsid w:val="002D1B7B"/>
    <w:rsid w:val="00354B7B"/>
    <w:rsid w:val="00382615"/>
    <w:rsid w:val="0039134E"/>
    <w:rsid w:val="003929F4"/>
    <w:rsid w:val="004245AE"/>
    <w:rsid w:val="004811E2"/>
    <w:rsid w:val="00492CA4"/>
    <w:rsid w:val="004C5236"/>
    <w:rsid w:val="004E41AA"/>
    <w:rsid w:val="00531708"/>
    <w:rsid w:val="005A4F8F"/>
    <w:rsid w:val="005B5BF0"/>
    <w:rsid w:val="00674A80"/>
    <w:rsid w:val="006878AD"/>
    <w:rsid w:val="006B2733"/>
    <w:rsid w:val="006C114E"/>
    <w:rsid w:val="007022BF"/>
    <w:rsid w:val="0072161D"/>
    <w:rsid w:val="0073230C"/>
    <w:rsid w:val="007E7FB4"/>
    <w:rsid w:val="007F4DE0"/>
    <w:rsid w:val="00836017"/>
    <w:rsid w:val="00844E8F"/>
    <w:rsid w:val="008747C8"/>
    <w:rsid w:val="008C0F41"/>
    <w:rsid w:val="009303DF"/>
    <w:rsid w:val="0094478C"/>
    <w:rsid w:val="00986B92"/>
    <w:rsid w:val="009E5CAF"/>
    <w:rsid w:val="00A039E3"/>
    <w:rsid w:val="00A12636"/>
    <w:rsid w:val="00A27963"/>
    <w:rsid w:val="00A57675"/>
    <w:rsid w:val="00A9761D"/>
    <w:rsid w:val="00AC57F1"/>
    <w:rsid w:val="00AF242B"/>
    <w:rsid w:val="00B01AA6"/>
    <w:rsid w:val="00B368E7"/>
    <w:rsid w:val="00B71CD6"/>
    <w:rsid w:val="00B82099"/>
    <w:rsid w:val="00B86BCC"/>
    <w:rsid w:val="00BE6CE1"/>
    <w:rsid w:val="00BF32E5"/>
    <w:rsid w:val="00C03E33"/>
    <w:rsid w:val="00C16CF8"/>
    <w:rsid w:val="00CA7275"/>
    <w:rsid w:val="00CF2065"/>
    <w:rsid w:val="00CF33D9"/>
    <w:rsid w:val="00D27F34"/>
    <w:rsid w:val="00D31BA4"/>
    <w:rsid w:val="00DC0A4E"/>
    <w:rsid w:val="00DC4514"/>
    <w:rsid w:val="00E423DC"/>
    <w:rsid w:val="00E92EEC"/>
    <w:rsid w:val="016A0508"/>
    <w:rsid w:val="0576233E"/>
    <w:rsid w:val="059E2969"/>
    <w:rsid w:val="081B3B4F"/>
    <w:rsid w:val="086C636A"/>
    <w:rsid w:val="08A23093"/>
    <w:rsid w:val="0C0D306E"/>
    <w:rsid w:val="0CC61B5E"/>
    <w:rsid w:val="0E5E2514"/>
    <w:rsid w:val="12AB6465"/>
    <w:rsid w:val="1391270E"/>
    <w:rsid w:val="187F4636"/>
    <w:rsid w:val="1940743D"/>
    <w:rsid w:val="19D50D94"/>
    <w:rsid w:val="1B7E4D1B"/>
    <w:rsid w:val="1E3414A4"/>
    <w:rsid w:val="1ED77E7C"/>
    <w:rsid w:val="20935EE4"/>
    <w:rsid w:val="20F45EEE"/>
    <w:rsid w:val="217F7C84"/>
    <w:rsid w:val="22D9582A"/>
    <w:rsid w:val="23C55C2C"/>
    <w:rsid w:val="242016BF"/>
    <w:rsid w:val="28621D59"/>
    <w:rsid w:val="287E01F3"/>
    <w:rsid w:val="287F11C7"/>
    <w:rsid w:val="28AC7A39"/>
    <w:rsid w:val="2B72145F"/>
    <w:rsid w:val="2C032033"/>
    <w:rsid w:val="2D3E4620"/>
    <w:rsid w:val="2DCC08F2"/>
    <w:rsid w:val="306C2D6E"/>
    <w:rsid w:val="31B24D26"/>
    <w:rsid w:val="320A711A"/>
    <w:rsid w:val="32891103"/>
    <w:rsid w:val="39F36742"/>
    <w:rsid w:val="3A56695C"/>
    <w:rsid w:val="3AAE1D23"/>
    <w:rsid w:val="3B485E17"/>
    <w:rsid w:val="3B9C67DD"/>
    <w:rsid w:val="3D0958DF"/>
    <w:rsid w:val="3DF346CC"/>
    <w:rsid w:val="3E535DEA"/>
    <w:rsid w:val="3E705935"/>
    <w:rsid w:val="3EE402DE"/>
    <w:rsid w:val="3FB141C2"/>
    <w:rsid w:val="3FFD1DEB"/>
    <w:rsid w:val="40636958"/>
    <w:rsid w:val="433B6246"/>
    <w:rsid w:val="4396542E"/>
    <w:rsid w:val="44173704"/>
    <w:rsid w:val="478376FB"/>
    <w:rsid w:val="4A634E38"/>
    <w:rsid w:val="4ABB7D2C"/>
    <w:rsid w:val="4B7213FA"/>
    <w:rsid w:val="4C62032D"/>
    <w:rsid w:val="4C6E4AA0"/>
    <w:rsid w:val="4D0314F2"/>
    <w:rsid w:val="4EDF4EAA"/>
    <w:rsid w:val="542D753E"/>
    <w:rsid w:val="57A11066"/>
    <w:rsid w:val="57DF5708"/>
    <w:rsid w:val="5A9B46F7"/>
    <w:rsid w:val="5C23283B"/>
    <w:rsid w:val="5F9F3824"/>
    <w:rsid w:val="605F3E15"/>
    <w:rsid w:val="6170598E"/>
    <w:rsid w:val="63102C36"/>
    <w:rsid w:val="64E73F3B"/>
    <w:rsid w:val="665C2CB0"/>
    <w:rsid w:val="674E7C4A"/>
    <w:rsid w:val="675D7C90"/>
    <w:rsid w:val="678E6311"/>
    <w:rsid w:val="6821612B"/>
    <w:rsid w:val="6A40256F"/>
    <w:rsid w:val="6A670BF4"/>
    <w:rsid w:val="6A941CE6"/>
    <w:rsid w:val="6A9E4A45"/>
    <w:rsid w:val="6B731FA8"/>
    <w:rsid w:val="6C106BA6"/>
    <w:rsid w:val="6C970E1D"/>
    <w:rsid w:val="6D333C4E"/>
    <w:rsid w:val="6EDF7541"/>
    <w:rsid w:val="6EF17953"/>
    <w:rsid w:val="6F76503E"/>
    <w:rsid w:val="71346EC3"/>
    <w:rsid w:val="71FD5526"/>
    <w:rsid w:val="73047A28"/>
    <w:rsid w:val="743D79A7"/>
    <w:rsid w:val="75457D7A"/>
    <w:rsid w:val="77A45665"/>
    <w:rsid w:val="78536838"/>
    <w:rsid w:val="78C0472F"/>
    <w:rsid w:val="7D8C3E82"/>
    <w:rsid w:val="7D9733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7"/>
    <customShpInfo spid="_x0000_s1042"/>
    <customShpInfo spid="_x0000_s1036"/>
    <customShpInfo spid="_x0000_s1035"/>
    <customShpInfo spid="_x0000_s1039"/>
    <customShpInfo spid="_x0000_s1038"/>
    <customShpInfo spid="_x0000_s1040"/>
    <customShpInfo spid="_x0000_s104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69</Words>
  <Characters>91</Characters>
  <Lines>4</Lines>
  <Paragraphs>1</Paragraphs>
  <TotalTime>1</TotalTime>
  <ScaleCrop>false</ScaleCrop>
  <LinksUpToDate>false</LinksUpToDate>
  <CharactersWithSpaces>145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2017-08-22T06:51:00Z</dcterms:created>
  <dc:creator>1</dc:creator>
  <cp:lastModifiedBy>龙里县住建局收文员</cp:lastModifiedBy>
  <cp:lastPrinted>2019-11-19T06:47:00Z</cp:lastPrinted>
  <dcterms:modified xsi:type="dcterms:W3CDTF">2024-03-26T11:16:15Z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6E66C8C69CD24E22A2F01E6D4DCB9FFC</vt:lpwstr>
  </property>
</Properties>
</file>