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I6BtZeUdKd323owU/crfls==&#10;" textCheckSum="" ver="1">
  <a:bounds l="2788" t="20" r="5489" b="725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6" name="文本框 16"/>
        <wps:cNvSpPr txBox="1"/>
        <wps:spPr>
          <a:xfrm>
            <a:off x="2941955" y="1363345"/>
            <a:ext cx="1715135" cy="447675"/>
          </a:xfrm>
          <a:prstGeom prst="rect">
            <a:avLst/>
          </a:prstGeom>
          <a:solidFill>
            <a:srgbClr val="FFFFFF"/>
          </a:solidFill>
          <a:ln w="6350">
            <a:solidFill>
              <a:prstClr val="black"/>
            </a:solidFill>
          </a:ln>
        </wps:spPr>
        <wps:txbx/>
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<a:noAutofit/>
        </wps:bodyPr>
      </wps:wsp>
    </a:graphicData>
  </a:graphic>
</wp:e2oholder>
</file>