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行政强制流程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684" w:leftChars="133" w:hanging="1405" w:hangingChars="50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684" w:leftChars="133" w:hanging="1405" w:hangingChars="500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安全监管监察部门在监督检查中，发现生产经营单位存在安全生产非法、违法行为的,扣押相关的证据材料和违法物品</w: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848360</wp:posOffset>
                </wp:positionH>
                <wp:positionV relativeFrom="paragraph">
                  <wp:posOffset>196850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66.8pt;margin-top:15.5pt;height:36.75pt;width:266.25pt;z-index:251659264;mso-width-relative:page;mso-height-relative:page;" fillcolor="#FFFFFF" filled="t" stroked="t" coordsize="21600,21600" o:gfxdata="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2B5uNcAAAAK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701675</wp:posOffset>
                </wp:positionV>
                <wp:extent cx="4445" cy="566420"/>
                <wp:effectExtent l="34290" t="0" r="37465" b="5080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4445" cy="5664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00.3pt;margin-top:55.25pt;height:44.6pt;width:0.35pt;z-index:251660288;mso-width-relative:page;mso-height-relative:page;" filled="f" stroked="t" coordsize="21600,21600" o:gfxdata="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m4efJ&#10;2AAAAAsBAAAPAAAAAAAAAAEAIAAAACIAAABkcnMvZG93bnJldi54bWxQSwECFAAUAAAACACHTuJA&#10;vZWz/egBAAC7AwAADgAAAAAAAAABACAAAAAnAQAAZHJzL2Uyb0RvYy54bWxQSwUGAAAAAAYABgBZ&#10;AQAAgQ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79375</wp:posOffset>
                </wp:positionV>
                <wp:extent cx="2503170" cy="659130"/>
                <wp:effectExtent l="5080" t="4445" r="635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317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02.1pt;margin-top:6.25pt;height:51.9pt;width:197.1pt;z-index:251699200;mso-width-relative:page;mso-height-relative:page;" fillcolor="#FFFFFF" filled="t" stroked="t" coordsize="21600,21600" o:gfxdata="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Md1FLZAAAACgEAAA8AAAAAAAAAAQAgAAAAIgAAAGRycy9kb3ducmV2LnhtbFBLAQIU&#10;ABQAAAAIAIdO4kA0+4Bg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164465</wp:posOffset>
                </wp:positionV>
                <wp:extent cx="0" cy="435610"/>
                <wp:effectExtent l="38100" t="0" r="38100" b="2540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04.5pt;margin-top:12.95pt;height:34.3pt;width:0pt;z-index:251700224;mso-width-relative:page;mso-height-relative:page;" filled="f" stroked="t" coordsize="21600,21600" o:gfxdata="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1D07v9cAAAAJAQAADwAAAAAAAAAB&#10;ACAAAAAiAAAAZHJzL2Rvd25yZXYueG1sUEsBAhQAFAAAAAgAh07iQApK4zTYAQAAk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60960</wp:posOffset>
                </wp:positionV>
                <wp:extent cx="2611120" cy="770255"/>
                <wp:effectExtent l="4445" t="4445" r="13335" b="635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70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审查责任：案件承办机构负责人对办案人员提出的采取行政强制的理由、种类、依据进行审查。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05.5pt;margin-top:4.8pt;height:60.65pt;width:205.6pt;z-index:251661312;mso-width-relative:page;mso-height-relative:page;" fillcolor="#FFFFFF" filled="t" stroked="t" coordsize="21600,21600" o:gfxdata="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rGXlLYAAAACQEA&#10;AA8AAAAAAAAAAQAgAAAAIgAAAGRycy9kb3ducmV2LnhtbFBLAQIUABQAAAAIAIdO4kCi1nWc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审查责任：案件承办机构负责人对办案人员提出的采取行政强制的理由、种类、依据进行审查。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111760</wp:posOffset>
                </wp:positionV>
                <wp:extent cx="0" cy="429895"/>
                <wp:effectExtent l="38100" t="0" r="38100" b="8255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08.7pt;margin-top:8.8pt;height:33.85pt;width:0pt;z-index:251710464;mso-width-relative:page;mso-height-relative:page;" filled="f" stroked="t" coordsize="21600,21600" o:gfxdata="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Rtn/d1gAAAAkBAAAPAAAAAAAAAAEAIAAA&#10;ACIAAABkcnMvZG93bnJldi54bWxQSwECFAAUAAAACACHTuJAaOofWNUBAACSAwAADgAAAAAAAAAB&#10;ACAAAAAl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177165</wp:posOffset>
                </wp:positionV>
                <wp:extent cx="2667000" cy="1021715"/>
                <wp:effectExtent l="5080" t="4445" r="13970" b="21590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1021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决定、告知责任：经行政机构负责人批准后实施行政强制。当场告知当事人采取行政强制的理由、依据以及当事人依法享有的权利及救济途径。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04.85pt;margin-top:13.95pt;height:80.45pt;width:210pt;z-index:251667456;mso-width-relative:page;mso-height-relative:page;" fillcolor="#FFFFFF" filled="t" stroked="t" coordsize="21600,21600" o:gfxdata="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Hc7rHYAAAA&#10;CgEAAA8AAAAAAAAAAQAgAAAAIgAAAGRycy9kb3ducmV2LnhtbFBLAQIUABQAAAAIAIdO4kAmkf0U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决定、告知责任：经行政机构负责人批准后实施行政强制。当场告知当事人采取行政强制的理由、依据以及当事人依法享有的权利及救济途径。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71120</wp:posOffset>
                </wp:positionV>
                <wp:extent cx="0" cy="483870"/>
                <wp:effectExtent l="38100" t="0" r="38100" b="11430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38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08.65pt;margin-top:5.6pt;height:38.1pt;width:0pt;z-index:251801600;mso-width-relative:page;mso-height-relative:page;" filled="f" stroked="t" coordsize="21600,21600" o:gfxdata="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pghDV1gAAAAkBAAAPAAAAAAAAAAEA&#10;IAAAACIAAABkcnMvZG93bnJldi54bWxQSwECFAAUAAAACACHTuJA8DArdtgBAACT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164465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执行责任：制作并送达查封（扣押、冻结）决定书，妥善保管有关财物。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06.7pt;margin-top:12.95pt;height:52.45pt;width:208.5pt;z-index:251665408;mso-width-relative:page;mso-height-relative:page;" fillcolor="#FFFFFF" filled="t" stroked="t" coordsize="21600,21600" o:gfxdata="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YWU6D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执行责任：制作并送达查封（扣押、冻结）决定书，妥善保管有关财物。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623"/>
        </w:tabs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ab/>
      </w:r>
    </w:p>
    <w:p>
      <w:pPr>
        <w:tabs>
          <w:tab w:val="left" w:pos="662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业务电话：0854—5636187</w:t>
      </w:r>
      <w:r>
        <w:rPr>
          <w:rFonts w:hint="eastAsia"/>
          <w:lang w:val="en-US" w:eastAsia="zh-CN"/>
        </w:rPr>
        <w:t xml:space="preserve">  0854－5620771， </w:t>
      </w:r>
      <w:r>
        <w:rPr>
          <w:rFonts w:hint="eastAsia"/>
        </w:rPr>
        <w:t>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法定期限：45个工作日（不含听证、招标、拍卖、检验、检测、鉴定和专家评审等时间）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承诺期限：22个工作日（不含听证、招标、拍卖、检验、检测、鉴定和专家评审等时间） </w:t>
      </w:r>
    </w:p>
    <w:p>
      <w:pPr>
        <w:tabs>
          <w:tab w:val="left" w:pos="64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2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23"/>
        </w:tabs>
        <w:rPr>
          <w:rFonts w:hint="eastAsia"/>
          <w:sz w:val="18"/>
          <w:szCs w:val="18"/>
          <w:lang w:eastAsia="zh-CN"/>
        </w:rPr>
      </w:pPr>
    </w:p>
    <w:p>
      <w:pPr>
        <w:rPr>
          <w:rFonts w:hint="eastAsi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F048A"/>
    <w:rsid w:val="022F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2019-11-07T02:34:00Z</dcterms:created>
  <dc:creator>小嘎嘎</dc:creator>
  <cp:lastModifiedBy>小嘎嘎</cp:lastModifiedBy>
  <dcterms:modified xsi:type="dcterms:W3CDTF">2019-11-07T02:34:47Z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