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Dotum" w:eastAsia="黑体" w:cs="Dotum"/>
          <w:sz w:val="44"/>
          <w:szCs w:val="44"/>
        </w:rPr>
      </w:pPr>
      <w:r>
        <w:rPr>
          <w:rFonts w:hint="eastAsia" w:ascii="黑体" w:hAnsi="宋体" w:eastAsia="黑体" w:cs="宋体"/>
          <w:sz w:val="44"/>
          <w:szCs w:val="44"/>
        </w:rPr>
        <w:t>龙里县</w:t>
      </w:r>
      <w:r>
        <w:rPr>
          <w:rFonts w:hint="eastAsia" w:ascii="黑体" w:hAnsi="宋体" w:eastAsia="黑体" w:cs="宋体"/>
          <w:sz w:val="44"/>
          <w:szCs w:val="44"/>
          <w:lang w:eastAsia="zh-CN"/>
        </w:rPr>
        <w:t>应急</w:t>
      </w:r>
      <w:r>
        <w:rPr>
          <w:rFonts w:hint="eastAsia" w:ascii="黑体" w:hAnsi="宋体" w:eastAsia="黑体" w:cs="宋体"/>
          <w:sz w:val="44"/>
          <w:szCs w:val="44"/>
        </w:rPr>
        <w:t>局</w:t>
      </w:r>
      <w:r>
        <w:rPr>
          <w:rFonts w:hint="eastAsia" w:ascii="黑体" w:hAnsi="Dotum" w:eastAsia="黑体" w:cs="Dotum"/>
          <w:sz w:val="44"/>
          <w:szCs w:val="44"/>
        </w:rPr>
        <w:t>行政权力运行流程图</w:t>
      </w:r>
    </w:p>
    <w:p>
      <w:pPr>
        <w:snapToGrid w:val="0"/>
        <w:jc w:val="center"/>
        <w:rPr>
          <w:rFonts w:hint="eastAsia" w:ascii="黑体" w:hAnsi="宋体" w:eastAsia="黑体" w:cs="宋体"/>
          <w:sz w:val="44"/>
          <w:szCs w:val="44"/>
        </w:rPr>
      </w:pPr>
      <w:r>
        <w:rPr>
          <w:rFonts w:hint="eastAsia" w:ascii="黑体" w:hAnsi="Dotum" w:eastAsia="黑体" w:cs="Dotum"/>
          <w:sz w:val="44"/>
          <w:szCs w:val="44"/>
        </w:rPr>
        <w:t>行政</w:t>
      </w:r>
      <w:r>
        <w:rPr>
          <w:rFonts w:hint="eastAsia" w:ascii="黑体" w:hAnsi="宋体" w:eastAsia="黑体" w:cs="宋体"/>
          <w:sz w:val="44"/>
          <w:szCs w:val="44"/>
        </w:rPr>
        <w:t>许可</w:t>
      </w:r>
      <w:r>
        <w:rPr>
          <w:rFonts w:hint="eastAsia" w:ascii="黑体" w:hAnsi="Dotum" w:eastAsia="黑体" w:cs="Dotum"/>
          <w:sz w:val="44"/>
          <w:szCs w:val="44"/>
        </w:rPr>
        <w:t>流程</w:t>
      </w:r>
      <w:r>
        <w:rPr>
          <w:rFonts w:hint="eastAsia" w:ascii="黑体" w:hAnsi="宋体" w:eastAsia="黑体" w:cs="宋体"/>
          <w:sz w:val="44"/>
          <w:szCs w:val="44"/>
        </w:rPr>
        <w:t>图</w:t>
      </w:r>
    </w:p>
    <w:p>
      <w:pPr>
        <w:snapToGrid w:val="0"/>
        <w:rPr>
          <w:rFonts w:hint="eastAsia" w:ascii="宋体" w:hAnsi="宋体" w:cs="宋体"/>
          <w:b/>
          <w:sz w:val="28"/>
          <w:szCs w:val="28"/>
        </w:rPr>
      </w:pPr>
    </w:p>
    <w:p>
      <w:pPr>
        <w:snapToGrid w:val="0"/>
        <w:rPr>
          <w:rFonts w:hint="eastAsia" w:ascii="宋体" w:hAnsi="宋体" w:cs="宋体"/>
          <w:b/>
          <w:szCs w:val="21"/>
        </w:rPr>
      </w:pPr>
      <w:r>
        <w:rPr>
          <w:rFonts w:hint="eastAsia" w:ascii="宋体" w:hAnsi="宋体" w:cs="宋体"/>
          <w:b/>
          <w:sz w:val="28"/>
          <w:szCs w:val="28"/>
        </w:rPr>
        <w:t>事项名称：</w:t>
      </w:r>
      <w:r>
        <w:rPr>
          <w:rFonts w:hint="eastAsia" w:ascii="仿宋_GB2312" w:hAnsi="仿宋_GB2312" w:eastAsia="仿宋_GB2312" w:cs="仿宋_GB2312"/>
          <w:b/>
          <w:bCs w:val="0"/>
          <w:sz w:val="24"/>
          <w:szCs w:val="24"/>
        </w:rPr>
        <w:t>生产经营第二类、第三类非药品易制毒化学品备案</w:t>
      </w:r>
    </w:p>
    <w:p>
      <w:pPr>
        <w:snapToGrid w:val="0"/>
        <w:rPr>
          <w:rFonts w:hint="eastAsia" w:ascii="宋体" w:hAnsi="宋体" w:cs="宋体"/>
          <w:b/>
          <w:szCs w:val="21"/>
        </w:rPr>
      </w:pPr>
    </w:p>
    <w:p>
      <w:pPr>
        <w:snapToGrid w:val="0"/>
        <w:rPr>
          <w:rFonts w:hint="eastAsia" w:ascii="宋体" w:hAnsi="宋体" w:cs="宋体"/>
          <w:b/>
          <w:szCs w:val="21"/>
        </w:rPr>
      </w:pPr>
      <w:r>
        <w:rPr>
          <w:rFonts w:hint="eastAsia"/>
        </w:rPr>
        <mc:AlternateContent>
          <mc:Choice Requires="wps">
            <w:drawing>
              <wp:anchor distT="0" distB="0" distL="114300" distR="114300" simplePos="0" relativeHeight="251673600" behindDoc="0" locked="0" layoutInCell="1" allowOverlap="1">
                <wp:simplePos x="0" y="0"/>
                <wp:positionH relativeFrom="column">
                  <wp:posOffset>2971800</wp:posOffset>
                </wp:positionH>
                <wp:positionV relativeFrom="paragraph">
                  <wp:posOffset>165100</wp:posOffset>
                </wp:positionV>
                <wp:extent cx="3429000" cy="1684020"/>
                <wp:effectExtent l="4445" t="4445" r="14605" b="6985"/>
                <wp:wrapNone/>
                <wp:docPr id="1" name="矩形 1"/>
                <wp:cNvGraphicFramePr/>
                <a:graphic xmlns:a="http://schemas.openxmlformats.org/drawingml/2006/main">
                  <a:graphicData uri="http://schemas.microsoft.com/office/word/2010/wordprocessingShape">
                    <wps:wsp>
                      <wps:cNvSpPr/>
                      <wps:spPr>
                        <a:xfrm>
                          <a:off x="0" y="0"/>
                          <a:ext cx="3429000" cy="16840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rPr>
                                <w:rFonts w:hint="eastAsia"/>
                                <w:sz w:val="18"/>
                                <w:szCs w:val="18"/>
                              </w:rPr>
                            </w:pPr>
                            <w:r>
                              <w:rPr>
                                <w:rFonts w:hint="eastAsia"/>
                                <w:sz w:val="18"/>
                                <w:szCs w:val="18"/>
                              </w:rPr>
                              <w:t>应当提交的申请材料：</w:t>
                            </w:r>
                          </w:p>
                          <w:p>
                            <w:pPr>
                              <w:spacing w:line="200" w:lineRule="exact"/>
                              <w:rPr>
                                <w:rFonts w:hint="eastAsia"/>
                                <w:sz w:val="18"/>
                                <w:szCs w:val="18"/>
                              </w:rPr>
                            </w:pPr>
                            <w:r>
                              <w:rPr>
                                <w:rFonts w:hint="eastAsia"/>
                                <w:sz w:val="18"/>
                                <w:szCs w:val="18"/>
                              </w:rPr>
                              <w:t>一、生产单位备案：（一）非药品类易制毒化学品品种、产量、销售量情况的备案申请书；（二）易制毒化学品管理制度；（三）产品包装说明和使用说明书；（四）工商营业执照副本（复印件）。属于危险化学品生产单位的，还应当提交危险化学品生产企业安全生产许可证和危险化学品登记证（复印件），免于提交本条第（四）项所要求的文件、资料。</w:t>
                            </w:r>
                          </w:p>
                          <w:p>
                            <w:pPr>
                              <w:spacing w:line="200" w:lineRule="exact"/>
                              <w:rPr>
                                <w:rFonts w:hint="eastAsia"/>
                                <w:sz w:val="18"/>
                                <w:szCs w:val="18"/>
                              </w:rPr>
                            </w:pPr>
                            <w:r>
                              <w:rPr>
                                <w:rFonts w:hint="eastAsia"/>
                                <w:sz w:val="18"/>
                                <w:szCs w:val="18"/>
                              </w:rPr>
                              <w:t>二、经营单位备案：（一）非药品类易制毒化学品销售品种、销售量、主要流向情况的备案申请书；（二）易制毒化学品管理制度；（三）产品包装说明和使用说明书；（四）工商营业执照副本（复印件）。属于危险化学品经营单位的，还应当提交危险化学品经营许可证，免于提交本条第（四）项所要求的文件、资料。</w:t>
                            </w:r>
                          </w:p>
                        </w:txbxContent>
                      </wps:txbx>
                      <wps:bodyPr upright="1"/>
                    </wps:wsp>
                  </a:graphicData>
                </a:graphic>
              </wp:anchor>
            </w:drawing>
          </mc:Choice>
          <mc:Fallback>
            <w:pict>
              <v:rect id="_x0000_s1026" o:spid="_x0000_s1026" o:spt="1" style="position:absolute;left:0pt;margin-left:234pt;margin-top:13pt;height:132.6pt;width:270pt;z-index:251673600;mso-width-relative:page;mso-height-relative:page;" fillcolor="#FFFFFF" filled="t" stroked="t" coordsize="21600,21600" o:gfxdata="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4&#10;Pk+W2AAAAAsBAAAPAAAAAAAAAAEAIAAAACIAAABkcnMvZG93bnJldi54bWxQSwECFAAUAAAACACH&#10;TuJANloKHOsBAADcAwAADgAAAAAAAAABACAAAAAnAQAAZHJzL2Uyb0RvYy54bWxQSwUGAAAAAAYA&#10;BgBZAQAAhAUAAAAA&#10;">
                <v:fill on="t" focussize="0,0"/>
                <v:stroke color="#000000" joinstyle="miter"/>
                <v:imagedata o:title=""/>
                <o:lock v:ext="edit" aspectratio="f"/>
                <v:textbox>
                  <w:txbxContent>
                    <w:p>
                      <w:pPr>
                        <w:spacing w:line="200" w:lineRule="exact"/>
                        <w:rPr>
                          <w:rFonts w:hint="eastAsia"/>
                          <w:sz w:val="18"/>
                          <w:szCs w:val="18"/>
                        </w:rPr>
                      </w:pPr>
                      <w:r>
                        <w:rPr>
                          <w:rFonts w:hint="eastAsia"/>
                          <w:sz w:val="18"/>
                          <w:szCs w:val="18"/>
                        </w:rPr>
                        <w:t>应当提交的申请材料：</w:t>
                      </w:r>
                    </w:p>
                    <w:p>
                      <w:pPr>
                        <w:spacing w:line="200" w:lineRule="exact"/>
                        <w:rPr>
                          <w:rFonts w:hint="eastAsia"/>
                          <w:sz w:val="18"/>
                          <w:szCs w:val="18"/>
                        </w:rPr>
                      </w:pPr>
                      <w:r>
                        <w:rPr>
                          <w:rFonts w:hint="eastAsia"/>
                          <w:sz w:val="18"/>
                          <w:szCs w:val="18"/>
                        </w:rPr>
                        <w:t>一、生产单位备案：（一）非药品类易制毒化学品品种、产量、销售量情况的备案申请书；（二）易制毒化学品管理制度；（三）产品包装说明和使用说明书；（四）工商营业执照副本（复印件）。属于危险化学品生产单位的，还应当提交危险化学品生产企业安全生产许可证和危险化学品登记证（复印件），免于提交本条第（四）项所要求的文件、资料。</w:t>
                      </w:r>
                    </w:p>
                    <w:p>
                      <w:pPr>
                        <w:spacing w:line="200" w:lineRule="exact"/>
                        <w:rPr>
                          <w:rFonts w:hint="eastAsia"/>
                          <w:sz w:val="18"/>
                          <w:szCs w:val="18"/>
                        </w:rPr>
                      </w:pPr>
                      <w:r>
                        <w:rPr>
                          <w:rFonts w:hint="eastAsia"/>
                          <w:sz w:val="18"/>
                          <w:szCs w:val="18"/>
                        </w:rPr>
                        <w:t>二、经营单位备案：（一）非药品类易制毒化学品销售品种、销售量、主要流向情况的备案申请书；（二）易制毒化学品管理制度；（三）产品包装说明和使用说明书；（四）工商营业执照副本（复印件）。属于危险化学品经营单位的，还应当提交危险化学品经营许可证，免于提交本条第（四）项所要求的文件、资料。</w:t>
                      </w:r>
                    </w:p>
                  </w:txbxContent>
                </v:textbox>
              </v:rect>
            </w:pict>
          </mc:Fallback>
        </mc:AlternateContent>
      </w:r>
    </w:p>
    <w:p>
      <w:pPr>
        <w:snapToGrid w:val="0"/>
        <w:rPr>
          <w:rFonts w:hint="eastAsia" w:ascii="宋体" w:hAnsi="宋体" w:cs="宋体"/>
          <w:b/>
          <w:szCs w:val="21"/>
        </w:rPr>
      </w:pPr>
    </w:p>
    <w:p>
      <w:pPr>
        <w:tabs>
          <w:tab w:val="left" w:pos="1410"/>
        </w:tabs>
        <w:snapToGrid w:val="0"/>
        <w:rPr>
          <w:rFonts w:hint="eastAsia" w:ascii="宋体" w:hAnsi="宋体" w:cs="宋体"/>
          <w:b/>
          <w:szCs w:val="21"/>
        </w:rPr>
      </w:pPr>
    </w:p>
    <w:p>
      <w:pPr>
        <w:tabs>
          <w:tab w:val="left" w:pos="1410"/>
        </w:tabs>
        <w:snapToGrid w:val="0"/>
        <w:rPr>
          <w:rFonts w:hint="eastAsia" w:ascii="宋体" w:hAnsi="宋体" w:cs="宋体"/>
          <w:b/>
          <w:szCs w:val="21"/>
        </w:rPr>
      </w:pPr>
    </w:p>
    <w:p>
      <w:pPr>
        <w:tabs>
          <w:tab w:val="left" w:pos="1410"/>
        </w:tabs>
        <w:snapToGrid w:val="0"/>
        <w:rPr>
          <w:rFonts w:hint="eastAsia" w:ascii="宋体" w:hAnsi="宋体" w:cs="宋体"/>
          <w:b/>
          <w:szCs w:val="21"/>
        </w:rPr>
      </w:pPr>
    </w:p>
    <w:p>
      <w:pPr>
        <w:snapToGrid w:val="0"/>
        <w:jc w:val="center"/>
        <w:rPr>
          <w:rFonts w:hint="eastAsia" w:ascii="宋体" w:hAnsi="宋体"/>
          <w:szCs w:val="21"/>
        </w:rPr>
      </w:pPr>
      <w:r>
        <w:rPr>
          <w:rFonts w:hint="eastAsia"/>
        </w:rPr>
        <mc:AlternateContent>
          <mc:Choice Requires="wps">
            <w:drawing>
              <wp:anchor distT="0" distB="0" distL="114300" distR="114300" simplePos="0" relativeHeight="251658240" behindDoc="0" locked="0" layoutInCell="1" allowOverlap="1">
                <wp:simplePos x="0" y="0"/>
                <wp:positionH relativeFrom="column">
                  <wp:posOffset>1457325</wp:posOffset>
                </wp:positionH>
                <wp:positionV relativeFrom="paragraph">
                  <wp:posOffset>58420</wp:posOffset>
                </wp:positionV>
                <wp:extent cx="1200150" cy="297180"/>
                <wp:effectExtent l="4445" t="4445" r="14605" b="22225"/>
                <wp:wrapNone/>
                <wp:docPr id="2" name="矩形 2"/>
                <wp:cNvGraphicFramePr/>
                <a:graphic xmlns:a="http://schemas.openxmlformats.org/drawingml/2006/main">
                  <a:graphicData uri="http://schemas.microsoft.com/office/word/2010/wordprocessingShape">
                    <wps:wsp>
                      <wps:cNvSpPr/>
                      <wps:spPr>
                        <a:xfrm>
                          <a:off x="0" y="0"/>
                          <a:ext cx="120015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申  请</w:t>
                            </w:r>
                          </w:p>
                        </w:txbxContent>
                      </wps:txbx>
                      <wps:bodyPr upright="1"/>
                    </wps:wsp>
                  </a:graphicData>
                </a:graphic>
              </wp:anchor>
            </w:drawing>
          </mc:Choice>
          <mc:Fallback>
            <w:pict>
              <v:rect id="_x0000_s1026" o:spid="_x0000_s1026" o:spt="1" style="position:absolute;left:0pt;margin-left:114.75pt;margin-top:4.6pt;height:23.4pt;width:94.5pt;z-index:251658240;mso-width-relative:page;mso-height-relative:page;" fillcolor="#FFFFFF" filled="t" stroked="t" coordsize="21600,21600" o:gfxdata="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9qNrwtYA&#10;AAAIAQAADwAAAAAAAAABACAAAAAiAAAAZHJzL2Rvd25yZXYueG1sUEsBAhQAFAAAAAgAh07iQAal&#10;LgDoAQAA2wMAAA4AAAAAAAAAAQAgAAAAJQEAAGRycy9lMm9Eb2MueG1sUEsFBgAAAAAGAAYAWQEA&#10;AH8FAAAAAA==&#10;">
                <v:fill on="t" focussize="0,0"/>
                <v:stroke color="#000000" joinstyle="miter"/>
                <v:imagedata o:title=""/>
                <o:lock v:ext="edit" aspectratio="f"/>
                <v:textbox>
                  <w:txbxContent>
                    <w:p>
                      <w:pPr>
                        <w:jc w:val="center"/>
                      </w:pPr>
                      <w:r>
                        <w:rPr>
                          <w:rFonts w:hint="eastAsia"/>
                        </w:rPr>
                        <w:t>申  请</w:t>
                      </w:r>
                    </w:p>
                  </w:txbxContent>
                </v:textbox>
              </v:rect>
            </w:pict>
          </mc:Fallback>
        </mc:AlternateContent>
      </w:r>
    </w:p>
    <w:p>
      <w:pPr>
        <w:tabs>
          <w:tab w:val="left" w:pos="5203"/>
        </w:tabs>
        <w:rPr>
          <w:rFonts w:hint="eastAsia" w:ascii="宋体" w:hAnsi="宋体"/>
          <w:szCs w:val="21"/>
        </w:rPr>
      </w:pPr>
      <w:r>
        <w:rPr>
          <w:rFonts w:hint="eastAsia"/>
        </w:rPr>
        <mc:AlternateContent>
          <mc:Choice Requires="wps">
            <w:drawing>
              <wp:anchor distT="0" distB="0" distL="114300" distR="114300" simplePos="0" relativeHeight="251675648" behindDoc="0" locked="0" layoutInCell="1" allowOverlap="1">
                <wp:simplePos x="0" y="0"/>
                <wp:positionH relativeFrom="column">
                  <wp:posOffset>2628900</wp:posOffset>
                </wp:positionH>
                <wp:positionV relativeFrom="paragraph">
                  <wp:posOffset>29210</wp:posOffset>
                </wp:positionV>
                <wp:extent cx="342900" cy="0"/>
                <wp:effectExtent l="0" t="38100" r="0" b="38100"/>
                <wp:wrapNone/>
                <wp:docPr id="3" name="直接连接符 3"/>
                <wp:cNvGraphicFramePr/>
                <a:graphic xmlns:a="http://schemas.openxmlformats.org/drawingml/2006/main">
                  <a:graphicData uri="http://schemas.microsoft.com/office/word/2010/wordprocessingShape">
                    <wps:wsp>
                      <wps:cNvCnPr/>
                      <wps:spPr>
                        <a:xfrm>
                          <a:off x="0" y="0"/>
                          <a:ext cx="3429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7pt;margin-top:2.3pt;height:0pt;width:27pt;z-index:251675648;mso-width-relative:page;mso-height-relative:page;" filled="f" stroked="t" coordsize="21600,21600" o:gfxdata="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OTgBTWAAAABwEAAA8A&#10;AAAAAAAAAQAgAAAAIgAAAGRycy9kb3ducmV2LnhtbFBLAQIUABQAAAAIAIdO4kAisyYT4AEAAJkD&#10;AAAOAAAAAAAAAAEAIAAAACUBAABkcnMvZTJvRG9jLnhtbFBLBQYAAAAABgAGAFkBAAB3BQAAAAA=&#10;">
                <v:fill on="f" focussize="0,0"/>
                <v:stroke color="#000000" joinstyle="round" endarrow="block"/>
                <v:imagedata o:title=""/>
                <o:lock v:ext="edit" aspectratio="f"/>
              </v:line>
            </w:pict>
          </mc:Fallback>
        </mc:AlternateContent>
      </w:r>
      <w:r>
        <w:rPr>
          <w:rFonts w:hint="eastAsia" w:ascii="宋体" w:hAnsi="宋体"/>
          <w:szCs w:val="21"/>
        </w:rPr>
        <w:tab/>
      </w:r>
    </w:p>
    <w:p>
      <w:pPr>
        <w:rPr>
          <w:rFonts w:hint="eastAsia" w:ascii="宋体" w:hAnsi="宋体"/>
          <w:szCs w:val="21"/>
        </w:rPr>
      </w:pPr>
      <w:r>
        <w:rPr>
          <w:rFonts w:hint="eastAsia"/>
        </w:rPr>
        <mc:AlternateContent>
          <mc:Choice Requires="wps">
            <w:drawing>
              <wp:anchor distT="0" distB="0" distL="114300" distR="114300" simplePos="0" relativeHeight="251666432" behindDoc="0" locked="0" layoutInCell="1" allowOverlap="1">
                <wp:simplePos x="0" y="0"/>
                <wp:positionH relativeFrom="column">
                  <wp:posOffset>2057400</wp:posOffset>
                </wp:positionH>
                <wp:positionV relativeFrom="paragraph">
                  <wp:posOffset>1905</wp:posOffset>
                </wp:positionV>
                <wp:extent cx="9525" cy="1306195"/>
                <wp:effectExtent l="37465" t="0" r="29210" b="8255"/>
                <wp:wrapNone/>
                <wp:docPr id="4" name="直接连接符 4"/>
                <wp:cNvGraphicFramePr/>
                <a:graphic xmlns:a="http://schemas.openxmlformats.org/drawingml/2006/main">
                  <a:graphicData uri="http://schemas.microsoft.com/office/word/2010/wordprocessingShape">
                    <wps:wsp>
                      <wps:cNvCnPr/>
                      <wps:spPr>
                        <a:xfrm flipH="1">
                          <a:off x="0" y="0"/>
                          <a:ext cx="9525" cy="130619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62pt;margin-top:0.15pt;height:102.85pt;width:0.75pt;z-index:251666432;mso-width-relative:page;mso-height-relative:page;" filled="f" stroked="t" coordsize="21600,21600" o:gfxdata="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SFf6N&#10;2QAAAAgBAAAPAAAAAAAAAAEAIAAAACIAAABkcnMvZG93bnJldi54bWxQSwECFAAUAAAACACHTuJA&#10;34ZFWecBAACnAwAADgAAAAAAAAABACAAAAAoAQAAZHJzL2Uyb0RvYy54bWxQSwUGAAAAAAYABgBZ&#10;AQAAgQUAAAAA&#10;">
                <v:fill on="f" focussize="0,0"/>
                <v:stroke color="#000000" joinstyle="round" endarrow="block"/>
                <v:imagedata o:title=""/>
                <o:lock v:ext="edit" aspectratio="f"/>
              </v:line>
            </w:pict>
          </mc:Fallback>
        </mc:AlternateContent>
      </w:r>
    </w:p>
    <w:p>
      <w:pPr>
        <w:rPr>
          <w:rFonts w:hint="eastAsia" w:ascii="宋体" w:hAnsi="宋体"/>
          <w:szCs w:val="21"/>
        </w:rPr>
      </w:pPr>
    </w:p>
    <w:p>
      <w:pPr>
        <w:rPr>
          <w:rFonts w:hint="eastAsia" w:ascii="宋体" w:hAnsi="宋体"/>
          <w:szCs w:val="21"/>
        </w:rPr>
      </w:pPr>
    </w:p>
    <w:p>
      <w:pPr>
        <w:rPr>
          <w:rFonts w:hint="eastAsia" w:ascii="宋体" w:hAnsi="宋体"/>
          <w:szCs w:val="21"/>
        </w:rPr>
      </w:pPr>
      <w:r>
        <w:rPr>
          <w:rFonts w:hint="eastAsia" w:ascii="宋体" w:hAnsi="宋体"/>
          <w:szCs w:val="21"/>
        </w:rPr>
        <w:tab/>
      </w:r>
    </w:p>
    <w:p>
      <w:pPr>
        <w:rPr>
          <w:rFonts w:hint="eastAsia" w:ascii="宋体" w:hAnsi="宋体"/>
          <w:szCs w:val="21"/>
        </w:rPr>
      </w:pPr>
      <w:r>
        <w:rPr>
          <w:rFonts w:hint="eastAsia"/>
        </w:rPr>
        <mc:AlternateContent>
          <mc:Choice Requires="wps">
            <w:drawing>
              <wp:anchor distT="0" distB="0" distL="114300" distR="114300" simplePos="0" relativeHeight="251662336" behindDoc="0" locked="0" layoutInCell="1" allowOverlap="1">
                <wp:simplePos x="0" y="0"/>
                <wp:positionH relativeFrom="column">
                  <wp:posOffset>-431800</wp:posOffset>
                </wp:positionH>
                <wp:positionV relativeFrom="paragraph">
                  <wp:posOffset>121285</wp:posOffset>
                </wp:positionV>
                <wp:extent cx="1131570" cy="1348105"/>
                <wp:effectExtent l="4445" t="4445" r="6985" b="19050"/>
                <wp:wrapNone/>
                <wp:docPr id="5" name="矩形 5"/>
                <wp:cNvGraphicFramePr/>
                <a:graphic xmlns:a="http://schemas.openxmlformats.org/drawingml/2006/main">
                  <a:graphicData uri="http://schemas.microsoft.com/office/word/2010/wordprocessingShape">
                    <wps:wsp>
                      <wps:cNvSpPr/>
                      <wps:spPr>
                        <a:xfrm>
                          <a:off x="0" y="0"/>
                          <a:ext cx="1131570" cy="1348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不属于许可范畴或不属于本机关职权范围的，不予受理，出具（不予受理通知书）并说明理由</w:t>
                            </w:r>
                          </w:p>
                        </w:txbxContent>
                      </wps:txbx>
                      <wps:bodyPr upright="1"/>
                    </wps:wsp>
                  </a:graphicData>
                </a:graphic>
              </wp:anchor>
            </w:drawing>
          </mc:Choice>
          <mc:Fallback>
            <w:pict>
              <v:rect id="_x0000_s1026" o:spid="_x0000_s1026" o:spt="1" style="position:absolute;left:0pt;margin-left:-34pt;margin-top:9.55pt;height:106.15pt;width:89.1pt;z-index:251662336;mso-width-relative:page;mso-height-relative:page;" fillcolor="#FFFFFF" filled="t" stroked="t" coordsize="21600,21600" o:gfxdata="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ty&#10;c+jYAAAACgEAAA8AAAAAAAAAAQAgAAAAIgAAAGRycy9kb3ducmV2LnhtbFBLAQIUABQAAAAIAIdO&#10;4kAYatGL6gEAANwDAAAOAAAAAAAAAAEAIAAAACcBAABkcnMvZTJvRG9jLnhtbFBLBQYAAAAABgAG&#10;AFkBAACDBQAAAAA=&#10;">
                <v:fill on="t" focussize="0,0"/>
                <v:stroke color="#000000" joinstyle="miter"/>
                <v:imagedata o:title=""/>
                <o:lock v:ext="edit" aspectratio="f"/>
                <v:textbox>
                  <w:txbxContent>
                    <w:p>
                      <w:pPr>
                        <w:rPr>
                          <w:rFonts w:hint="eastAsia"/>
                        </w:rPr>
                      </w:pPr>
                      <w:r>
                        <w:rPr>
                          <w:rFonts w:hint="eastAsia"/>
                        </w:rPr>
                        <w:t>不属于许可范畴或不属于本机关职权范围的，不予受理，出具（不予受理通知书）并说明理由</w:t>
                      </w:r>
                    </w:p>
                  </w:txbxContent>
                </v:textbox>
              </v:rect>
            </w:pict>
          </mc:Fallback>
        </mc:AlternateContent>
      </w:r>
    </w:p>
    <w:p>
      <w:pPr>
        <w:tabs>
          <w:tab w:val="left" w:pos="4260"/>
          <w:tab w:val="center" w:pos="4535"/>
        </w:tabs>
        <w:ind w:firstLine="3570" w:firstLineChars="1700"/>
        <w:jc w:val="left"/>
        <w:rPr>
          <w:rFonts w:hint="eastAsia" w:ascii="宋体" w:hAnsi="宋体"/>
          <w:szCs w:val="21"/>
        </w:rPr>
      </w:pPr>
      <w:r>
        <w:rPr>
          <w:rFonts w:hint="eastAsia"/>
        </w:rPr>
        <mc:AlternateContent>
          <mc:Choice Requires="wps">
            <w:drawing>
              <wp:anchor distT="0" distB="0" distL="114300" distR="114300" simplePos="0" relativeHeight="251660288" behindDoc="0" locked="0" layoutInCell="1" allowOverlap="1">
                <wp:simplePos x="0" y="0"/>
                <wp:positionH relativeFrom="column">
                  <wp:posOffset>3620135</wp:posOffset>
                </wp:positionH>
                <wp:positionV relativeFrom="paragraph">
                  <wp:posOffset>80010</wp:posOffset>
                </wp:positionV>
                <wp:extent cx="2028190" cy="911860"/>
                <wp:effectExtent l="4445" t="4445" r="5715" b="17145"/>
                <wp:wrapNone/>
                <wp:docPr id="6" name="矩形 6"/>
                <wp:cNvGraphicFramePr/>
                <a:graphic xmlns:a="http://schemas.openxmlformats.org/drawingml/2006/main">
                  <a:graphicData uri="http://schemas.microsoft.com/office/word/2010/wordprocessingShape">
                    <wps:wsp>
                      <wps:cNvSpPr/>
                      <wps:spPr>
                        <a:xfrm>
                          <a:off x="0" y="0"/>
                          <a:ext cx="2028190" cy="9118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材料不齐全或者不符合法定形式的，一次性告知申请人补正材料。申请人按照要求提交全部补正申请材料的，予以受理。</w:t>
                            </w:r>
                          </w:p>
                        </w:txbxContent>
                      </wps:txbx>
                      <wps:bodyPr upright="1"/>
                    </wps:wsp>
                  </a:graphicData>
                </a:graphic>
              </wp:anchor>
            </w:drawing>
          </mc:Choice>
          <mc:Fallback>
            <w:pict>
              <v:rect id="_x0000_s1026" o:spid="_x0000_s1026" o:spt="1" style="position:absolute;left:0pt;margin-left:285.05pt;margin-top:6.3pt;height:71.8pt;width:159.7pt;z-index:251660288;mso-width-relative:page;mso-height-relative:page;" fillcolor="#FFFFFF" filled="t" stroked="t" coordsize="21600,21600" o:gfxdata="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YKSvjX&#10;AAAACgEAAA8AAAAAAAAAAQAgAAAAIgAAAGRycy9kb3ducmV2LnhtbFBLAQIUABQAAAAIAIdO4kBg&#10;3Efc6AEAANsDAAAOAAAAAAAAAAEAIAAAACYBAABkcnMvZTJvRG9jLnhtbFBLBQYAAAAABgAGAFkB&#10;AACABQAAAAA=&#10;">
                <v:fill on="t" focussize="0,0"/>
                <v:stroke color="#000000" joinstyle="miter"/>
                <v:imagedata o:title=""/>
                <o:lock v:ext="edit" aspectratio="f"/>
                <v:textbox>
                  <w:txbxContent>
                    <w:p>
                      <w:pPr>
                        <w:rPr>
                          <w:rFonts w:hint="eastAsia"/>
                        </w:rPr>
                      </w:pPr>
                      <w:r>
                        <w:rPr>
                          <w:rFonts w:hint="eastAsia"/>
                        </w:rPr>
                        <w:t>材料不齐全或者不符合法定形式的，一次性告知申请人补正材料。申请人按照要求提交全部补正申请材料的，予以受理。</w:t>
                      </w:r>
                    </w:p>
                  </w:txbxContent>
                </v:textbox>
              </v:rect>
            </w:pict>
          </mc:Fallback>
        </mc:AlternateContent>
      </w:r>
    </w:p>
    <w:p>
      <w:pPr>
        <w:ind w:firstLine="3570" w:firstLineChars="1700"/>
        <w:rPr>
          <w:rFonts w:hint="eastAsia" w:ascii="宋体" w:hAnsi="宋体"/>
          <w:szCs w:val="21"/>
        </w:rPr>
      </w:pPr>
      <w:r>
        <w:rPr>
          <w:rFonts w:hint="eastAsia"/>
        </w:rPr>
        <mc:AlternateContent>
          <mc:Choice Requires="wps">
            <w:drawing>
              <wp:anchor distT="0" distB="0" distL="114300" distR="114300" simplePos="0" relativeHeight="251659264" behindDoc="0" locked="0" layoutInCell="1" allowOverlap="1">
                <wp:simplePos x="0" y="0"/>
                <wp:positionH relativeFrom="column">
                  <wp:posOffset>1095375</wp:posOffset>
                </wp:positionH>
                <wp:positionV relativeFrom="paragraph">
                  <wp:posOffset>106680</wp:posOffset>
                </wp:positionV>
                <wp:extent cx="2000250" cy="495300"/>
                <wp:effectExtent l="4445" t="5080" r="14605" b="13970"/>
                <wp:wrapNone/>
                <wp:docPr id="7" name="矩形 7"/>
                <wp:cNvGraphicFramePr/>
                <a:graphic xmlns:a="http://schemas.openxmlformats.org/drawingml/2006/main">
                  <a:graphicData uri="http://schemas.microsoft.com/office/word/2010/wordprocessingShape">
                    <wps:wsp>
                      <wps:cNvSpPr/>
                      <wps:spPr>
                        <a:xfrm>
                          <a:off x="0" y="0"/>
                          <a:ext cx="200025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受  理</w:t>
                            </w:r>
                          </w:p>
                          <w:p>
                            <w:pPr>
                              <w:jc w:val="center"/>
                              <w:rPr>
                                <w:rFonts w:hint="eastAsia"/>
                              </w:rPr>
                            </w:pPr>
                            <w:r>
                              <w:rPr>
                                <w:rFonts w:hint="eastAsia"/>
                              </w:rPr>
                              <w:t>申请材料齐全，符合法定形式</w:t>
                            </w:r>
                          </w:p>
                        </w:txbxContent>
                      </wps:txbx>
                      <wps:bodyPr upright="1"/>
                    </wps:wsp>
                  </a:graphicData>
                </a:graphic>
              </wp:anchor>
            </w:drawing>
          </mc:Choice>
          <mc:Fallback>
            <w:pict>
              <v:rect id="_x0000_s1026" o:spid="_x0000_s1026" o:spt="1" style="position:absolute;left:0pt;margin-left:86.25pt;margin-top:8.4pt;height:39pt;width:157.5pt;z-index:251659264;mso-width-relative:page;mso-height-relative:page;" fillcolor="#FFFFFF" filled="t" stroked="t" coordsize="21600,21600" o:gfxdata="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Qb2Q&#10;TdcAAAAJAQAADwAAAAAAAAABACAAAAAiAAAAZHJzL2Rvd25yZXYueG1sUEsBAhQAFAAAAAgAh07i&#10;QAxy5/3qAQAA2wMAAA4AAAAAAAAAAQAgAAAAJgEAAGRycy9lMm9Eb2MueG1sUEsFBgAAAAAGAAYA&#10;WQEAAIIFAAAAAA==&#10;">
                <v:fill on="t" focussize="0,0"/>
                <v:stroke color="#000000" joinstyle="miter"/>
                <v:imagedata o:title=""/>
                <o:lock v:ext="edit" aspectratio="f"/>
                <v:textbox>
                  <w:txbxContent>
                    <w:p>
                      <w:pPr>
                        <w:jc w:val="center"/>
                        <w:rPr>
                          <w:rFonts w:hint="eastAsia"/>
                        </w:rPr>
                      </w:pPr>
                      <w:r>
                        <w:rPr>
                          <w:rFonts w:hint="eastAsia"/>
                        </w:rPr>
                        <w:t>受  理</w:t>
                      </w:r>
                    </w:p>
                    <w:p>
                      <w:pPr>
                        <w:jc w:val="center"/>
                        <w:rPr>
                          <w:rFonts w:hint="eastAsia"/>
                        </w:rPr>
                      </w:pPr>
                      <w:r>
                        <w:rPr>
                          <w:rFonts w:hint="eastAsia"/>
                        </w:rPr>
                        <w:t>申请材料齐全，符合法定形式</w:t>
                      </w:r>
                    </w:p>
                  </w:txbxContent>
                </v:textbox>
              </v:rect>
            </w:pict>
          </mc:Fallback>
        </mc:AlternateContent>
      </w:r>
    </w:p>
    <w:p>
      <w:pPr>
        <w:rPr>
          <w:rFonts w:hint="eastAsia" w:ascii="宋体" w:hAnsi="宋体"/>
          <w:szCs w:val="21"/>
        </w:rPr>
      </w:pPr>
      <w:r>
        <w:rPr>
          <w:rFonts w:hint="eastAsia"/>
        </w:rPr>
        <mc:AlternateContent>
          <mc:Choice Requires="wps">
            <w:drawing>
              <wp:anchor distT="0" distB="0" distL="114300" distR="114300" simplePos="0" relativeHeight="251672576" behindDoc="0" locked="0" layoutInCell="1" allowOverlap="1">
                <wp:simplePos x="0" y="0"/>
                <wp:positionH relativeFrom="column">
                  <wp:posOffset>685800</wp:posOffset>
                </wp:positionH>
                <wp:positionV relativeFrom="paragraph">
                  <wp:posOffset>119380</wp:posOffset>
                </wp:positionV>
                <wp:extent cx="457200" cy="0"/>
                <wp:effectExtent l="0" t="38100" r="0" b="38100"/>
                <wp:wrapNone/>
                <wp:docPr id="8" name="直接连接符 8"/>
                <wp:cNvGraphicFramePr/>
                <a:graphic xmlns:a="http://schemas.openxmlformats.org/drawingml/2006/main">
                  <a:graphicData uri="http://schemas.microsoft.com/office/word/2010/wordprocessingShape">
                    <wps:wsp>
                      <wps:cNvCnPr/>
                      <wps:spPr>
                        <a:xfrm flipH="1">
                          <a:off x="0" y="0"/>
                          <a:ext cx="4572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54pt;margin-top:9.4pt;height:0pt;width:36pt;z-index:251672576;mso-width-relative:page;mso-height-relative:page;" filled="f" stroked="t" coordsize="21600,21600" o:gfxdata="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0Xi19dQAAAAJ&#10;AQAADwAAAAAAAAABACAAAAAiAAAAZHJzL2Rvd25yZXYueG1sUEsBAhQAFAAAAAgAh07iQI+7RBfn&#10;AQAAowMAAA4AAAAAAAAAAQAgAAAAIwEAAGRycy9lMm9Eb2MueG1sUEsFBgAAAAAGAAYAWQEAAHwF&#10;A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674624" behindDoc="0" locked="0" layoutInCell="1" allowOverlap="1">
                <wp:simplePos x="0" y="0"/>
                <wp:positionH relativeFrom="column">
                  <wp:posOffset>3086100</wp:posOffset>
                </wp:positionH>
                <wp:positionV relativeFrom="paragraph">
                  <wp:posOffset>119380</wp:posOffset>
                </wp:positionV>
                <wp:extent cx="571500" cy="0"/>
                <wp:effectExtent l="0" t="38100" r="0" b="38100"/>
                <wp:wrapNone/>
                <wp:docPr id="9" name="直接连接符 9"/>
                <wp:cNvGraphicFramePr/>
                <a:graphic xmlns:a="http://schemas.openxmlformats.org/drawingml/2006/main">
                  <a:graphicData uri="http://schemas.microsoft.com/office/word/2010/wordprocessingShape">
                    <wps:wsp>
                      <wps:cNvCnPr/>
                      <wps:spPr>
                        <a:xfrm flipV="1">
                          <a:off x="0" y="0"/>
                          <a:ext cx="5715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y;margin-left:243pt;margin-top:9.4pt;height:0pt;width:45pt;z-index:251674624;mso-width-relative:page;mso-height-relative:page;" filled="f" stroked="t" coordsize="21600,21600" o:gfxdata="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2oCYdcA&#10;AAAJAQAADwAAAAAAAAABACAAAAAiAAAAZHJzL2Rvd25yZXYueG1sUEsBAhQAFAAAAAgAh07iQBLR&#10;NKznAQAAowMAAA4AAAAAAAAAAQAgAAAAJgEAAGRycy9lMm9Eb2MueG1sUEsFBgAAAAAGAAYAWQEA&#10;AH8FAAAAAA==&#10;">
                <v:fill on="f" focussize="0,0"/>
                <v:stroke color="#000000" joinstyle="round" endarrow="block"/>
                <v:imagedata o:title=""/>
                <o:lock v:ext="edit" aspectratio="f"/>
              </v:line>
            </w:pict>
          </mc:Fallback>
        </mc:AlternateContent>
      </w:r>
    </w:p>
    <w:p>
      <w:pPr>
        <w:rPr>
          <w:rFonts w:hint="eastAsia" w:ascii="宋体" w:hAnsi="宋体"/>
          <w:szCs w:val="21"/>
        </w:rPr>
      </w:pPr>
      <w:r>
        <w:rPr>
          <w:rFonts w:hint="eastAsia"/>
        </w:rP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195580</wp:posOffset>
                </wp:positionV>
                <wp:extent cx="10160" cy="613410"/>
                <wp:effectExtent l="29210" t="0" r="36830" b="15240"/>
                <wp:wrapNone/>
                <wp:docPr id="10" name="直接连接符 10"/>
                <wp:cNvGraphicFramePr/>
                <a:graphic xmlns:a="http://schemas.openxmlformats.org/drawingml/2006/main">
                  <a:graphicData uri="http://schemas.microsoft.com/office/word/2010/wordprocessingShape">
                    <wps:wsp>
                      <wps:cNvCnPr/>
                      <wps:spPr>
                        <a:xfrm>
                          <a:off x="0" y="0"/>
                          <a:ext cx="10160" cy="6134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62.75pt;margin-top:15.4pt;height:48.3pt;width:0.8pt;z-index:251667456;mso-width-relative:page;mso-height-relative:page;" filled="f" stroked="t" coordsize="21600,21600" o:gfxdata="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lKcijtoA&#10;AAAKAQAADwAAAAAAAAABACAAAAAiAAAAZHJzL2Rvd25yZXYueG1sUEsBAhQAFAAAAAgAh07iQCvb&#10;5qvkAQAAnwMAAA4AAAAAAAAAAQAgAAAAKQEAAGRycy9lMm9Eb2MueG1sUEsFBgAAAAAGAAYAWQEA&#10;AH8FAAAAAA==&#10;">
                <v:fill on="f" focussize="0,0"/>
                <v:stroke color="#000000" joinstyle="round" endarrow="block"/>
                <v:imagedata o:title=""/>
                <o:lock v:ext="edit" aspectratio="f"/>
              </v:line>
            </w:pict>
          </mc:Fallback>
        </mc:AlternateContent>
      </w:r>
    </w:p>
    <w:p>
      <w:pPr>
        <w:tabs>
          <w:tab w:val="left" w:pos="6450"/>
        </w:tabs>
        <w:rPr>
          <w:rFonts w:hint="eastAsia" w:ascii="宋体" w:hAnsi="宋体"/>
          <w:szCs w:val="21"/>
        </w:rPr>
      </w:pPr>
      <w:r>
        <w:rPr>
          <w:rFonts w:hint="eastAsia" w:ascii="宋体" w:hAnsi="宋体"/>
          <w:szCs w:val="21"/>
        </w:rPr>
        <w:tab/>
      </w:r>
    </w:p>
    <w:p>
      <w:pPr>
        <w:rPr>
          <w:rFonts w:hint="eastAsia" w:ascii="宋体" w:hAnsi="宋体"/>
          <w:szCs w:val="21"/>
        </w:rPr>
      </w:pPr>
      <w:r>
        <w:rPr>
          <w:rFonts w:hint="eastAsia"/>
        </w:rPr>
        <mc:AlternateContent>
          <mc:Choice Requires="wps">
            <w:drawing>
              <wp:anchor distT="0" distB="0" distL="114300" distR="114300" simplePos="0" relativeHeight="251670528" behindDoc="0" locked="0" layoutInCell="1" allowOverlap="1">
                <wp:simplePos x="0" y="0"/>
                <wp:positionH relativeFrom="column">
                  <wp:posOffset>3201670</wp:posOffset>
                </wp:positionH>
                <wp:positionV relativeFrom="paragraph">
                  <wp:posOffset>20320</wp:posOffset>
                </wp:positionV>
                <wp:extent cx="1418590" cy="433070"/>
                <wp:effectExtent l="0" t="4445" r="10160" b="19685"/>
                <wp:wrapNone/>
                <wp:docPr id="11" name="直接连接符 11"/>
                <wp:cNvGraphicFramePr/>
                <a:graphic xmlns:a="http://schemas.openxmlformats.org/drawingml/2006/main">
                  <a:graphicData uri="http://schemas.microsoft.com/office/word/2010/wordprocessingShape">
                    <wps:wsp>
                      <wps:cNvCnPr/>
                      <wps:spPr>
                        <a:xfrm flipH="1">
                          <a:off x="0" y="0"/>
                          <a:ext cx="1418590" cy="43307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52.1pt;margin-top:1.6pt;height:34.1pt;width:111.7pt;z-index:251670528;mso-width-relative:page;mso-height-relative:page;" filled="f" stroked="t" coordsize="21600,21600" o:gfxdata="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IiWnuNkAAAAIAQAADwAAAAAAAAABACAAAAAiAAAAZHJzL2Rvd25yZXYueG1sUEsBAhQA&#10;FAAAAAgAh07iQGhmfgXxAQAAqwMAAA4AAAAAAAAAAQAgAAAAKAEAAGRycy9lMm9Eb2MueG1sUEsF&#10;BgAAAAAGAAYAWQEAAIsFAAAAAA==&#10;">
                <v:fill on="f" focussize="0,0"/>
                <v:stroke color="#000000" joinstyle="round" endarrow="block"/>
                <v:imagedata o:title=""/>
                <o:lock v:ext="edit" aspectratio="f"/>
              </v:line>
            </w:pict>
          </mc:Fallback>
        </mc:AlternateContent>
      </w:r>
    </w:p>
    <w:p>
      <w:pPr>
        <w:rPr>
          <w:rFonts w:hint="eastAsia" w:ascii="宋体" w:hAnsi="宋体"/>
          <w:szCs w:val="21"/>
        </w:rPr>
      </w:pPr>
    </w:p>
    <w:p>
      <w:pPr>
        <w:jc w:val="center"/>
        <w:rPr>
          <w:rFonts w:hint="eastAsia" w:ascii="宋体" w:hAnsi="宋体"/>
          <w:szCs w:val="21"/>
        </w:rPr>
      </w:pPr>
      <w:r>
        <w:rPr>
          <w:rFonts w:hint="eastAsia"/>
        </w:rPr>
        <mc:AlternateContent>
          <mc:Choice Requires="wps">
            <w:drawing>
              <wp:anchor distT="0" distB="0" distL="114300" distR="114300" simplePos="0" relativeHeight="251663360" behindDoc="0" locked="0" layoutInCell="1" allowOverlap="1">
                <wp:simplePos x="0" y="0"/>
                <wp:positionH relativeFrom="column">
                  <wp:posOffset>3771900</wp:posOffset>
                </wp:positionH>
                <wp:positionV relativeFrom="paragraph">
                  <wp:posOffset>26035</wp:posOffset>
                </wp:positionV>
                <wp:extent cx="1513840" cy="771525"/>
                <wp:effectExtent l="4445" t="4445" r="5715" b="5080"/>
                <wp:wrapNone/>
                <wp:docPr id="12" name="矩形 12"/>
                <wp:cNvGraphicFramePr/>
                <a:graphic xmlns:a="http://schemas.openxmlformats.org/drawingml/2006/main">
                  <a:graphicData uri="http://schemas.microsoft.com/office/word/2010/wordprocessingShape">
                    <wps:wsp>
                      <wps:cNvSpPr/>
                      <wps:spPr>
                        <a:xfrm>
                          <a:off x="0" y="0"/>
                          <a:ext cx="1513840" cy="7715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听证</w:t>
                            </w:r>
                          </w:p>
                          <w:p>
                            <w:pPr>
                              <w:jc w:val="center"/>
                              <w:rPr>
                                <w:rFonts w:hint="eastAsia"/>
                              </w:rPr>
                            </w:pPr>
                            <w:r>
                              <w:rPr>
                                <w:rFonts w:hint="eastAsia"/>
                              </w:rPr>
                              <w:t>符合听证情形的，依法举行听证</w:t>
                            </w:r>
                          </w:p>
                        </w:txbxContent>
                      </wps:txbx>
                      <wps:bodyPr upright="1"/>
                    </wps:wsp>
                  </a:graphicData>
                </a:graphic>
              </wp:anchor>
            </w:drawing>
          </mc:Choice>
          <mc:Fallback>
            <w:pict>
              <v:rect id="_x0000_s1026" o:spid="_x0000_s1026" o:spt="1" style="position:absolute;left:0pt;margin-left:297pt;margin-top:2.05pt;height:60.75pt;width:119.2pt;z-index:251663360;mso-width-relative:page;mso-height-relative:page;" fillcolor="#FFFFFF" filled="t" stroked="t" coordsize="21600,21600" o:gfxdata="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7K+rAdgA&#10;AAAJAQAADwAAAAAAAAABACAAAAAiAAAAZHJzL2Rvd25yZXYueG1sUEsBAhQAFAAAAAgAh07iQJPp&#10;xazmAQAA3QMAAA4AAAAAAAAAAQAgAAAAJwEAAGRycy9lMm9Eb2MueG1sUEsFBgAAAAAGAAYAWQEA&#10;AH8FAAAAAA==&#10;">
                <v:fill on="t" focussize="0,0"/>
                <v:stroke color="#000000" joinstyle="miter"/>
                <v:imagedata o:title=""/>
                <o:lock v:ext="edit" aspectratio="f"/>
                <v:textbox>
                  <w:txbxContent>
                    <w:p>
                      <w:pPr>
                        <w:jc w:val="center"/>
                        <w:rPr>
                          <w:rFonts w:hint="eastAsia"/>
                        </w:rPr>
                      </w:pPr>
                      <w:r>
                        <w:rPr>
                          <w:rFonts w:hint="eastAsia"/>
                        </w:rPr>
                        <w:t>听证</w:t>
                      </w:r>
                    </w:p>
                    <w:p>
                      <w:pPr>
                        <w:jc w:val="center"/>
                        <w:rPr>
                          <w:rFonts w:hint="eastAsia"/>
                        </w:rPr>
                      </w:pPr>
                      <w:r>
                        <w:rPr>
                          <w:rFonts w:hint="eastAsia"/>
                        </w:rPr>
                        <w:t>符合听证情形的，依法举行听证</w:t>
                      </w:r>
                    </w:p>
                  </w:txbxContent>
                </v:textbox>
              </v:rect>
            </w:pict>
          </mc:Fallback>
        </mc:AlternateContent>
      </w:r>
      <w:r>
        <w:rPr>
          <w:rFonts w:hint="eastAsia"/>
        </w:rPr>
        <mc:AlternateContent>
          <mc:Choice Requires="wps">
            <w:drawing>
              <wp:anchor distT="0" distB="0" distL="114300" distR="114300" simplePos="0" relativeHeight="251661312" behindDoc="0" locked="0" layoutInCell="1" allowOverlap="1">
                <wp:simplePos x="0" y="0"/>
                <wp:positionH relativeFrom="column">
                  <wp:posOffset>942975</wp:posOffset>
                </wp:positionH>
                <wp:positionV relativeFrom="paragraph">
                  <wp:posOffset>26035</wp:posOffset>
                </wp:positionV>
                <wp:extent cx="2266950" cy="693420"/>
                <wp:effectExtent l="4445" t="4445" r="14605" b="6985"/>
                <wp:wrapNone/>
                <wp:docPr id="13" name="矩形 13"/>
                <wp:cNvGraphicFramePr/>
                <a:graphic xmlns:a="http://schemas.openxmlformats.org/drawingml/2006/main">
                  <a:graphicData uri="http://schemas.microsoft.com/office/word/2010/wordprocessingShape">
                    <wps:wsp>
                      <wps:cNvSpPr/>
                      <wps:spPr>
                        <a:xfrm>
                          <a:off x="0" y="0"/>
                          <a:ext cx="226695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审  查</w:t>
                            </w:r>
                          </w:p>
                          <w:p>
                            <w:pPr>
                              <w:jc w:val="center"/>
                              <w:rPr>
                                <w:rFonts w:hint="eastAsia"/>
                              </w:rPr>
                            </w:pPr>
                            <w:r>
                              <w:rPr>
                                <w:rFonts w:hint="eastAsia"/>
                              </w:rPr>
                              <w:t>依法对申请人提交的申请材料进行审查，提出审查意见</w:t>
                            </w:r>
                          </w:p>
                        </w:txbxContent>
                      </wps:txbx>
                      <wps:bodyPr upright="1"/>
                    </wps:wsp>
                  </a:graphicData>
                </a:graphic>
              </wp:anchor>
            </w:drawing>
          </mc:Choice>
          <mc:Fallback>
            <w:pict>
              <v:rect id="_x0000_s1026" o:spid="_x0000_s1026" o:spt="1" style="position:absolute;left:0pt;margin-left:74.25pt;margin-top:2.05pt;height:54.6pt;width:178.5pt;z-index:251661312;mso-width-relative:page;mso-height-relative:page;" fillcolor="#FFFFFF" filled="t" stroked="t" coordsize="21600,21600" o:gfxdata="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rKKSXV&#10;AAAACQEAAA8AAAAAAAAAAQAgAAAAIgAAAGRycy9kb3ducmV2LnhtbFBLAQIUABQAAAAIAIdO4kBm&#10;t0T96gEAAN0DAAAOAAAAAAAAAAEAIAAAACQBAABkcnMvZTJvRG9jLnhtbFBLBQYAAAAABgAGAFkB&#10;AACABQAAAAA=&#10;">
                <v:fill on="t" focussize="0,0"/>
                <v:stroke color="#000000" joinstyle="miter"/>
                <v:imagedata o:title=""/>
                <o:lock v:ext="edit" aspectratio="f"/>
                <v:textbox>
                  <w:txbxContent>
                    <w:p>
                      <w:pPr>
                        <w:jc w:val="center"/>
                        <w:rPr>
                          <w:rFonts w:hint="eastAsia"/>
                        </w:rPr>
                      </w:pPr>
                      <w:r>
                        <w:rPr>
                          <w:rFonts w:hint="eastAsia"/>
                        </w:rPr>
                        <w:t>审  查</w:t>
                      </w:r>
                    </w:p>
                    <w:p>
                      <w:pPr>
                        <w:jc w:val="center"/>
                        <w:rPr>
                          <w:rFonts w:hint="eastAsia"/>
                        </w:rPr>
                      </w:pPr>
                      <w:r>
                        <w:rPr>
                          <w:rFonts w:hint="eastAsia"/>
                        </w:rPr>
                        <w:t>依法对申请人提交的申请材料进行审查，提出审查意见</w:t>
                      </w:r>
                    </w:p>
                  </w:txbxContent>
                </v:textbox>
              </v:rect>
            </w:pict>
          </mc:Fallback>
        </mc:AlternateContent>
      </w:r>
    </w:p>
    <w:p>
      <w:pPr>
        <w:tabs>
          <w:tab w:val="left" w:pos="5925"/>
        </w:tabs>
        <w:rPr>
          <w:rFonts w:hint="eastAsia" w:ascii="宋体" w:hAnsi="宋体"/>
          <w:szCs w:val="21"/>
        </w:rPr>
      </w:pPr>
      <w:r>
        <w:rPr>
          <w:rFonts w:hint="eastAsia" w:ascii="宋体" w:hAnsi="宋体"/>
          <w:szCs w:val="21"/>
        </w:rPr>
        <w:tab/>
      </w:r>
    </w:p>
    <w:p>
      <w:pPr>
        <w:tabs>
          <w:tab w:val="left" w:pos="6435"/>
        </w:tabs>
        <w:rPr>
          <w:rFonts w:hint="eastAsia" w:ascii="宋体" w:hAnsi="宋体"/>
          <w:szCs w:val="21"/>
        </w:rPr>
      </w:pPr>
      <w:r>
        <w:rPr>
          <w:rFonts w:hint="eastAsia"/>
        </w:rPr>
        <mc:AlternateContent>
          <mc:Choice Requires="wps">
            <w:drawing>
              <wp:anchor distT="0" distB="0" distL="114300" distR="114300" simplePos="0" relativeHeight="251668480" behindDoc="0" locked="0" layoutInCell="1" allowOverlap="1">
                <wp:simplePos x="0" y="0"/>
                <wp:positionH relativeFrom="column">
                  <wp:posOffset>3219450</wp:posOffset>
                </wp:positionH>
                <wp:positionV relativeFrom="paragraph">
                  <wp:posOffset>22860</wp:posOffset>
                </wp:positionV>
                <wp:extent cx="561975" cy="8890"/>
                <wp:effectExtent l="0" t="36830" r="9525" b="30480"/>
                <wp:wrapNone/>
                <wp:docPr id="14" name="直接连接符 14"/>
                <wp:cNvGraphicFramePr/>
                <a:graphic xmlns:a="http://schemas.openxmlformats.org/drawingml/2006/main">
                  <a:graphicData uri="http://schemas.microsoft.com/office/word/2010/wordprocessingShape">
                    <wps:wsp>
                      <wps:cNvCnPr/>
                      <wps:spPr>
                        <a:xfrm flipV="1">
                          <a:off x="0" y="0"/>
                          <a:ext cx="561975" cy="889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y;margin-left:253.5pt;margin-top:1.8pt;height:0.7pt;width:44.25pt;z-index:251668480;mso-width-relative:page;mso-height-relative:page;" filled="f" stroked="t" coordsize="21600,21600" o:gfxdata="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04LNrXAAAABwEAAA8AAAAAAAAAAQAgAAAAIgAAAGRycy9kb3ducmV2LnhtbFBLAQIUABQAAAAI&#10;AIdO4kBCSLYj7gEAAKgDAAAOAAAAAAAAAAEAIAAAACYBAABkcnMvZTJvRG9jLnhtbFBLBQYAAAAA&#10;BgAGAFkBAACGBQAAAAA=&#10;">
                <v:fill on="f" focussize="0,0"/>
                <v:stroke color="#000000" joinstyle="round" endarrow="block"/>
                <v:imagedata o:title=""/>
                <o:lock v:ext="edit" aspectratio="f"/>
              </v:line>
            </w:pict>
          </mc:Fallback>
        </mc:AlternateContent>
      </w:r>
      <w:r>
        <w:rPr>
          <w:rFonts w:hint="eastAsia" w:ascii="宋体" w:hAnsi="宋体"/>
          <w:szCs w:val="21"/>
        </w:rPr>
        <w:tab/>
      </w:r>
    </w:p>
    <w:p>
      <w:pPr>
        <w:rPr>
          <w:rFonts w:hint="eastAsia" w:ascii="宋体" w:hAnsi="宋体"/>
          <w:szCs w:val="21"/>
        </w:rPr>
      </w:pPr>
      <w:r>
        <w:rPr>
          <w:rFonts w:hint="eastAsia"/>
        </w:rPr>
        <mc:AlternateContent>
          <mc:Choice Requires="wps">
            <w:drawing>
              <wp:anchor distT="0" distB="0" distL="114300" distR="114300" simplePos="0" relativeHeight="251669504" behindDoc="0" locked="0" layoutInCell="1" allowOverlap="1">
                <wp:simplePos x="0" y="0"/>
                <wp:positionH relativeFrom="column">
                  <wp:posOffset>2057400</wp:posOffset>
                </wp:positionH>
                <wp:positionV relativeFrom="paragraph">
                  <wp:posOffset>119380</wp:posOffset>
                </wp:positionV>
                <wp:extent cx="0" cy="396240"/>
                <wp:effectExtent l="38100" t="0" r="38100" b="3810"/>
                <wp:wrapNone/>
                <wp:docPr id="15" name="直接连接符 15"/>
                <wp:cNvGraphicFramePr/>
                <a:graphic xmlns:a="http://schemas.openxmlformats.org/drawingml/2006/main">
                  <a:graphicData uri="http://schemas.microsoft.com/office/word/2010/wordprocessingShape">
                    <wps:wsp>
                      <wps:cNvCnPr/>
                      <wps:spPr>
                        <a:xfrm>
                          <a:off x="0" y="0"/>
                          <a:ext cx="0"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62pt;margin-top:9.4pt;height:31.2pt;width:0pt;z-index:251669504;mso-width-relative:page;mso-height-relative:page;" filled="f" stroked="t" coordsize="21600,21600" o:gfxdata="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41AXXAAAACQEA&#10;AA8AAAAAAAAAAQAgAAAAIgAAAGRycy9kb3ducmV2LnhtbFBLAQIUABQAAAAIAIdO4kB7n8ny4gEA&#10;AJsDAAAOAAAAAAAAAAEAIAAAACYBAABkcnMvZTJvRG9jLnhtbFBLBQYAAAAABgAGAFkBAAB6BQAA&#10;AAA=&#10;">
                <v:fill on="f" focussize="0,0"/>
                <v:stroke color="#000000" joinstyle="round" endarrow="block"/>
                <v:imagedata o:title=""/>
                <o:lock v:ext="edit" aspectratio="f"/>
              </v:line>
            </w:pict>
          </mc:Fallback>
        </mc:AlternateContent>
      </w:r>
      <w:r>
        <w:rPr>
          <w:rFonts w:hint="eastAsia" w:ascii="宋体" w:hAnsi="宋体"/>
          <w:szCs w:val="21"/>
        </w:rPr>
        <w:t xml:space="preserve">                                          </w:t>
      </w:r>
    </w:p>
    <w:p>
      <w:pPr>
        <w:rPr>
          <w:rFonts w:hint="eastAsia" w:ascii="宋体" w:hAnsi="宋体"/>
          <w:szCs w:val="21"/>
        </w:rPr>
      </w:pPr>
      <w:r>
        <w:rPr>
          <w:rFonts w:hint="eastAsia" w:ascii="宋体" w:hAnsi="宋体"/>
          <w:szCs w:val="21"/>
        </w:rPr>
        <w:t xml:space="preserve">                                   </w:t>
      </w:r>
    </w:p>
    <w:p>
      <w:pPr>
        <w:rPr>
          <w:rFonts w:hint="eastAsia" w:ascii="宋体" w:hAnsi="宋体"/>
          <w:szCs w:val="21"/>
        </w:rPr>
      </w:pPr>
      <w:r>
        <w:rPr>
          <w:rFonts w:hint="eastAsia"/>
        </w:rPr>
        <mc:AlternateContent>
          <mc:Choice Requires="wps">
            <w:drawing>
              <wp:anchor distT="0" distB="0" distL="114300" distR="114300" simplePos="0" relativeHeight="251664384" behindDoc="0" locked="0" layoutInCell="1" allowOverlap="1">
                <wp:simplePos x="0" y="0"/>
                <wp:positionH relativeFrom="column">
                  <wp:posOffset>449580</wp:posOffset>
                </wp:positionH>
                <wp:positionV relativeFrom="paragraph">
                  <wp:posOffset>96520</wp:posOffset>
                </wp:positionV>
                <wp:extent cx="3253105" cy="932815"/>
                <wp:effectExtent l="5080" t="5080" r="18415" b="14605"/>
                <wp:wrapNone/>
                <wp:docPr id="16" name="矩形 16"/>
                <wp:cNvGraphicFramePr/>
                <a:graphic xmlns:a="http://schemas.openxmlformats.org/drawingml/2006/main">
                  <a:graphicData uri="http://schemas.microsoft.com/office/word/2010/wordprocessingShape">
                    <wps:wsp>
                      <wps:cNvSpPr/>
                      <wps:spPr>
                        <a:xfrm>
                          <a:off x="0" y="0"/>
                          <a:ext cx="3253105" cy="9328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决  定</w:t>
                            </w:r>
                          </w:p>
                          <w:p>
                            <w:pPr>
                              <w:jc w:val="center"/>
                              <w:rPr>
                                <w:rFonts w:hint="eastAsia"/>
                              </w:rPr>
                            </w:pPr>
                            <w:r>
                              <w:rPr>
                                <w:rFonts w:hint="eastAsia"/>
                              </w:rPr>
                              <w:t>依法作出准予行政许可或不予行政许可的书面决定：不予许可应当说明理由，并告知申请人享有依法申请行政复议或者提起行政诉讼的权利。</w:t>
                            </w:r>
                          </w:p>
                        </w:txbxContent>
                      </wps:txbx>
                      <wps:bodyPr upright="1"/>
                    </wps:wsp>
                  </a:graphicData>
                </a:graphic>
              </wp:anchor>
            </w:drawing>
          </mc:Choice>
          <mc:Fallback>
            <w:pict>
              <v:rect id="_x0000_s1026" o:spid="_x0000_s1026" o:spt="1" style="position:absolute;left:0pt;margin-left:35.4pt;margin-top:7.6pt;height:73.45pt;width:256.15pt;z-index:251664384;mso-width-relative:page;mso-height-relative:page;" fillcolor="#FFFFFF" filled="t" stroked="t" coordsize="21600,21600" o:gfxdata="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BjpL23XAAAA&#10;CQEAAA8AAAAAAAAAAQAgAAAAIgAAAGRycy9kb3ducmV2LnhtbFBLAQIUABQAAAAIAIdO4kA+HD9x&#10;5QEAAN0DAAAOAAAAAAAAAAEAIAAAACYBAABkcnMvZTJvRG9jLnhtbFBLBQYAAAAABgAGAFkBAAB9&#10;BQAAAAA=&#10;">
                <v:fill on="t" focussize="0,0"/>
                <v:stroke color="#000000" joinstyle="miter"/>
                <v:imagedata o:title=""/>
                <o:lock v:ext="edit" aspectratio="f"/>
                <v:textbox>
                  <w:txbxContent>
                    <w:p>
                      <w:pPr>
                        <w:jc w:val="center"/>
                        <w:rPr>
                          <w:rFonts w:hint="eastAsia"/>
                        </w:rPr>
                      </w:pPr>
                      <w:r>
                        <w:rPr>
                          <w:rFonts w:hint="eastAsia"/>
                        </w:rPr>
                        <w:t>决  定</w:t>
                      </w:r>
                    </w:p>
                    <w:p>
                      <w:pPr>
                        <w:jc w:val="center"/>
                        <w:rPr>
                          <w:rFonts w:hint="eastAsia"/>
                        </w:rPr>
                      </w:pPr>
                      <w:r>
                        <w:rPr>
                          <w:rFonts w:hint="eastAsia"/>
                        </w:rPr>
                        <w:t>依法作出准予行政许可或不予行政许可的书面决定：不予许可应当说明理由，并告知申请人享有依法申请行政复议或者提起行政诉讼的权利。</w:t>
                      </w:r>
                    </w:p>
                  </w:txbxContent>
                </v:textbox>
              </v:rect>
            </w:pict>
          </mc:Fallback>
        </mc:AlternateContent>
      </w:r>
    </w:p>
    <w:p>
      <w:pPr>
        <w:rPr>
          <w:rFonts w:hint="eastAsia" w:ascii="宋体" w:hAnsi="宋体"/>
          <w:szCs w:val="21"/>
        </w:rPr>
      </w:pPr>
    </w:p>
    <w:p>
      <w:pPr>
        <w:rPr>
          <w:rFonts w:hint="eastAsia" w:ascii="宋体" w:hAnsi="宋体"/>
          <w:szCs w:val="21"/>
        </w:rPr>
      </w:pPr>
    </w:p>
    <w:p>
      <w:pPr>
        <w:ind w:firstLine="4410" w:firstLineChars="2100"/>
        <w:rPr>
          <w:rFonts w:hint="eastAsia" w:ascii="宋体" w:hAnsi="宋体"/>
          <w:szCs w:val="21"/>
        </w:rPr>
      </w:pPr>
    </w:p>
    <w:p>
      <w:pPr>
        <w:jc w:val="center"/>
        <w:rPr>
          <w:rFonts w:hint="eastAsia" w:ascii="宋体" w:hAnsi="宋体"/>
          <w:szCs w:val="21"/>
        </w:rPr>
      </w:pPr>
      <w:bookmarkStart w:id="0" w:name="_GoBack"/>
      <w:bookmarkEnd w:id="0"/>
    </w:p>
    <w:p>
      <w:r>
        <w:rPr>
          <w:rFonts w:hint="eastAsia" w:ascii="宋体" w:hAnsi="宋体"/>
          <w:szCs w:val="21"/>
        </w:rPr>
        <mc:AlternateContent>
          <mc:Choice Requires="wps">
            <w:drawing>
              <wp:anchor distT="0" distB="0" distL="114300" distR="114300" simplePos="0" relativeHeight="251671552" behindDoc="0" locked="0" layoutInCell="1" allowOverlap="1">
                <wp:simplePos x="0" y="0"/>
                <wp:positionH relativeFrom="column">
                  <wp:posOffset>2085975</wp:posOffset>
                </wp:positionH>
                <wp:positionV relativeFrom="paragraph">
                  <wp:posOffset>32385</wp:posOffset>
                </wp:positionV>
                <wp:extent cx="635" cy="342900"/>
                <wp:effectExtent l="37465" t="0" r="38100" b="0"/>
                <wp:wrapNone/>
                <wp:docPr id="17" name="直接连接符 17"/>
                <wp:cNvGraphicFramePr/>
                <a:graphic xmlns:a="http://schemas.openxmlformats.org/drawingml/2006/main">
                  <a:graphicData uri="http://schemas.microsoft.com/office/word/2010/wordprocessingShape">
                    <wps:wsp>
                      <wps:cNvCnPr/>
                      <wps:spPr>
                        <a:xfrm>
                          <a:off x="0" y="0"/>
                          <a:ext cx="635" cy="3429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64.25pt;margin-top:2.55pt;height:27pt;width:0.05pt;z-index:251671552;mso-width-relative:page;mso-height-relative:page;" filled="f" stroked="t" coordsize="21600,21600" o:gfxdata="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ZHyw7XAAAA&#10;CAEAAA8AAAAAAAAAAQAgAAAAIgAAAGRycy9kb3ducmV2LnhtbFBLAQIUABQAAAAIAIdO4kAQsEBs&#10;5QEAAJ0DAAAOAAAAAAAAAAEAIAAAACYBAABkcnMvZTJvRG9jLnhtbFBLBQYAAAAABgAGAFkBAAB9&#10;BQAAAAA=&#10;">
                <v:fill on="f" focussize="0,0"/>
                <v:stroke color="#000000" joinstyle="round" endarrow="block"/>
                <v:imagedata o:title=""/>
                <o:lock v:ext="edit" aspectratio="f"/>
              </v:line>
            </w:pict>
          </mc:Fallback>
        </mc:AlternateContent>
      </w:r>
    </w:p>
    <w:p>
      <w:r>
        <w:rPr>
          <w:rFonts w:hint="eastAsia"/>
        </w:rPr>
        <mc:AlternateContent>
          <mc:Choice Requires="wps">
            <w:drawing>
              <wp:anchor distT="0" distB="0" distL="114300" distR="114300" simplePos="0" relativeHeight="251665408" behindDoc="0" locked="0" layoutInCell="1" allowOverlap="1">
                <wp:simplePos x="0" y="0"/>
                <wp:positionH relativeFrom="column">
                  <wp:posOffset>1142365</wp:posOffset>
                </wp:positionH>
                <wp:positionV relativeFrom="paragraph">
                  <wp:posOffset>177165</wp:posOffset>
                </wp:positionV>
                <wp:extent cx="1895475" cy="476250"/>
                <wp:effectExtent l="4445" t="4445" r="5080" b="14605"/>
                <wp:wrapNone/>
                <wp:docPr id="18" name="矩形 18"/>
                <wp:cNvGraphicFramePr/>
                <a:graphic xmlns:a="http://schemas.openxmlformats.org/drawingml/2006/main">
                  <a:graphicData uri="http://schemas.microsoft.com/office/word/2010/wordprocessingShape">
                    <wps:wsp>
                      <wps:cNvSpPr/>
                      <wps:spPr>
                        <a:xfrm>
                          <a:off x="0" y="0"/>
                          <a:ext cx="1895475" cy="4762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送  达</w:t>
                            </w:r>
                          </w:p>
                          <w:p>
                            <w:pPr>
                              <w:jc w:val="center"/>
                              <w:rPr>
                                <w:rFonts w:hint="eastAsia"/>
                              </w:rPr>
                            </w:pPr>
                            <w:r>
                              <w:rPr>
                                <w:rFonts w:hint="eastAsia"/>
                              </w:rPr>
                              <w:t>依法送达并公开行政许可决定</w:t>
                            </w:r>
                          </w:p>
                        </w:txbxContent>
                      </wps:txbx>
                      <wps:bodyPr upright="1"/>
                    </wps:wsp>
                  </a:graphicData>
                </a:graphic>
              </wp:anchor>
            </w:drawing>
          </mc:Choice>
          <mc:Fallback>
            <w:pict>
              <v:rect id="_x0000_s1026" o:spid="_x0000_s1026" o:spt="1" style="position:absolute;left:0pt;margin-left:89.95pt;margin-top:13.95pt;height:37.5pt;width:149.25pt;z-index:251665408;mso-width-relative:page;mso-height-relative:page;" fillcolor="#FFFFFF" filled="t" stroked="t" coordsize="21600,21600" o:gfxdata="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f6&#10;RALXAAAACgEAAA8AAAAAAAAAAQAgAAAAIgAAAGRycy9kb3ducmV2LnhtbFBLAQIUABQAAAAIAIdO&#10;4kBXzCz/6wEAAN0DAAAOAAAAAAAAAAEAIAAAACYBAABkcnMvZTJvRG9jLnhtbFBLBQYAAAAABgAG&#10;AFkBAACDBQAAAAA=&#10;">
                <v:fill on="t" focussize="0,0"/>
                <v:stroke color="#000000" joinstyle="miter"/>
                <v:imagedata o:title=""/>
                <o:lock v:ext="edit" aspectratio="f"/>
                <v:textbox>
                  <w:txbxContent>
                    <w:p>
                      <w:pPr>
                        <w:jc w:val="center"/>
                        <w:rPr>
                          <w:rFonts w:hint="eastAsia"/>
                        </w:rPr>
                      </w:pPr>
                      <w:r>
                        <w:rPr>
                          <w:rFonts w:hint="eastAsia"/>
                        </w:rPr>
                        <w:t>送  达</w:t>
                      </w:r>
                    </w:p>
                    <w:p>
                      <w:pPr>
                        <w:jc w:val="center"/>
                        <w:rPr>
                          <w:rFonts w:hint="eastAsia"/>
                        </w:rPr>
                      </w:pPr>
                      <w:r>
                        <w:rPr>
                          <w:rFonts w:hint="eastAsia"/>
                        </w:rPr>
                        <w:t>依法送达并公开行政许可决定</w:t>
                      </w:r>
                    </w:p>
                  </w:txbxContent>
                </v:textbox>
              </v:rect>
            </w:pict>
          </mc:Fallback>
        </mc:AlternateContent>
      </w:r>
    </w:p>
    <w:p/>
    <w:p/>
    <w:p/>
    <w:p>
      <w:pPr>
        <w:tabs>
          <w:tab w:val="left" w:pos="5053"/>
        </w:tabs>
        <w:rPr>
          <w:rFonts w:hint="eastAsia"/>
        </w:rPr>
      </w:pPr>
    </w:p>
    <w:p>
      <w:pPr>
        <w:tabs>
          <w:tab w:val="left" w:pos="5053"/>
        </w:tabs>
        <w:rPr>
          <w:rFonts w:hint="eastAsia"/>
        </w:rPr>
      </w:pPr>
      <w:r>
        <w:rPr>
          <w:rFonts w:hint="eastAsia"/>
        </w:rPr>
        <w:t>办理机构：龙里县</w:t>
      </w:r>
      <w:r>
        <w:rPr>
          <w:rFonts w:hint="eastAsia"/>
          <w:lang w:eastAsia="zh-CN"/>
        </w:rPr>
        <w:t>应急</w:t>
      </w:r>
      <w:r>
        <w:rPr>
          <w:rFonts w:hint="eastAsia"/>
        </w:rPr>
        <w:t>局</w:t>
      </w:r>
    </w:p>
    <w:p>
      <w:pPr>
        <w:tabs>
          <w:tab w:val="left" w:pos="5053"/>
        </w:tabs>
        <w:rPr>
          <w:rFonts w:hint="eastAsia"/>
        </w:rPr>
      </w:pPr>
      <w:r>
        <w:rPr>
          <w:rFonts w:hint="eastAsia"/>
        </w:rPr>
        <w:t>业务电话：0854—4974024 监督电话：0854—5632336</w:t>
      </w:r>
    </w:p>
    <w:p>
      <w:pPr>
        <w:tabs>
          <w:tab w:val="left" w:pos="5053"/>
        </w:tabs>
        <w:rPr>
          <w:rFonts w:hint="eastAsia"/>
        </w:rPr>
      </w:pPr>
      <w:r>
        <w:rPr>
          <w:rFonts w:hint="eastAsia"/>
        </w:rPr>
        <w:t>法定期限：30个工作日（不含听证、招标、拍卖、检验、检测、鉴定和专家评审等时间）</w:t>
      </w:r>
    </w:p>
    <w:p>
      <w:pPr>
        <w:tabs>
          <w:tab w:val="left" w:pos="5053"/>
        </w:tabs>
        <w:rPr>
          <w:rFonts w:hint="eastAsia"/>
        </w:rPr>
      </w:pPr>
      <w:r>
        <w:rPr>
          <w:rFonts w:hint="eastAsia"/>
        </w:rPr>
        <w:t>承诺期限：1个工作日（不含听证、招标、拍卖、检验、检测、鉴定和专家评审等时间）</w:t>
      </w:r>
    </w:p>
    <w:p/>
    <w:sectPr>
      <w:headerReference r:id="rId5" w:type="first"/>
      <w:footerReference r:id="rId8" w:type="first"/>
      <w:headerReference r:id="rId3" w:type="default"/>
      <w:footerReference r:id="rId6" w:type="default"/>
      <w:headerReference r:id="rId4" w:type="even"/>
      <w:footerReference r:id="rId7" w:type="even"/>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0C1633"/>
    <w:rsid w:val="160C1633"/>
    <w:rsid w:val="40264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2019-11-07T03:52:00Z</dcterms:created>
  <dc:creator>小嘎嘎</dc:creator>
  <cp:lastModifiedBy>Mr Y</cp:lastModifiedBy>
  <dcterms:modified xsi:type="dcterms:W3CDTF">2019-11-07T08:52:57Z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