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处罚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</w:p>
    <w:p>
      <w:pPr>
        <w:snapToGrid w:val="0"/>
        <w:jc w:val="center"/>
        <w:rPr>
          <w:rFonts w:hint="eastAsia" w:ascii="宋体" w:hAnsi="宋体" w:cs="宋体"/>
          <w:b/>
          <w:sz w:val="21"/>
          <w:szCs w:val="21"/>
          <w:lang w:eastAsia="zh-CN"/>
        </w:rPr>
      </w:pPr>
      <w:bookmarkStart w:id="0" w:name="_GoBack"/>
      <w:r>
        <w:rPr>
          <w:rFonts w:hint="eastAsia" w:ascii="宋体" w:hAnsi="宋体" w:cs="宋体"/>
          <w:b/>
          <w:sz w:val="21"/>
          <w:szCs w:val="21"/>
        </w:rPr>
        <w:t>事项名称：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对未经委托，以政府或者政府有关部门的名义实施统计调查的处罚</w:t>
      </w:r>
    </w:p>
    <w:bookmarkEnd w:id="0"/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287020</wp:posOffset>
                </wp:positionV>
                <wp:extent cx="1581150" cy="696595"/>
                <wp:effectExtent l="4445" t="4445" r="14605" b="101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5pt;margin-top:22.6pt;height:54.85pt;width:124.5pt;z-index:251682816;mso-width-relative:page;mso-height-relative:page;" fillcolor="#FFFFFF" filled="t" stroked="t" coordsize="21600,21600" o:gfxdata="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k&#10;PsbYAAAACgEAAA8AAAAAAAAAAQAgAAAAIgAAAGRycy9kb3ducmV2LnhtbFBLAQIUABQAAAAIAIdO&#10;4kCLn+hK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62230</wp:posOffset>
                </wp:positionV>
                <wp:extent cx="4445" cy="274320"/>
                <wp:effectExtent l="4445" t="0" r="16510" b="508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74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pt;margin-top:4.9pt;height:21.6pt;width:0.35pt;z-index:251701248;mso-width-relative:page;mso-height-relative:page;" filled="f" stroked="t" coordsize="21600,21600" o:gfxdata="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zMBO9YAAAAIAQAADwAA&#10;AAAAAAABACAAAAAiAAAAZHJzL2Rvd25yZXYueG1sUEsBAhQAFAAAAAgAh07iQDnaEjTfAQAAmg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8"/>
          <w:tab w:val="left" w:pos="322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简易程序        一般程序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38100</wp:posOffset>
                </wp:positionV>
                <wp:extent cx="2540" cy="243205"/>
                <wp:effectExtent l="36195" t="0" r="37465" b="107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43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5pt;margin-top:3pt;height:19.15pt;width:0.2pt;z-index:251691008;mso-width-relative:page;mso-height-relative:page;" filled="f" stroked="t" coordsize="21600,21600" o:gfxdata="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VJBfHZAAAA&#10;CAEAAA8AAAAAAAAAAQAgAAAAIgAAAGRycy9kb3ducmV2LnhtbFBLAQIUABQAAAAIAIdO4kAQ/fu7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15875</wp:posOffset>
                </wp:positionV>
                <wp:extent cx="2296160" cy="15875"/>
                <wp:effectExtent l="0" t="4445" r="2540" b="508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1.25pt;height:1.25pt;width:180.8pt;z-index:251702272;mso-width-relative:page;mso-height-relative:page;" filled="f" stroked="t" coordsize="21600,21600" o:gfxdata="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TwK/B1QAAAAYBAAAPAAAA&#10;AAAAAAEAIAAAACIAAABkcnMvZG93bnJldi54bWxQSwECFAAUAAAACACHTuJA3r0Nwt8BAACc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7620</wp:posOffset>
                </wp:positionV>
                <wp:extent cx="8890" cy="323215"/>
                <wp:effectExtent l="36195" t="0" r="31115" b="698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5pt;margin-top:0.6pt;height:25.45pt;width:0.7pt;z-index:251697152;mso-width-relative:page;mso-height-relative:page;" filled="f" stroked="t" coordsize="21600,21600" o:gfxdata="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7mYm&#10;1QAAAAYBAAAPAAAAAAAAAAEAIAAAACIAAABkcnMvZG93bnJldi54bWxQSwECFAAUAAAACACHTuJA&#10;WZgtJOsBAACoAwAADgAAAAAAAAABACAAAAAk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103505</wp:posOffset>
                </wp:positionV>
                <wp:extent cx="2325370" cy="870585"/>
                <wp:effectExtent l="5080" t="5080" r="6350" b="1333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537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调查或检查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执法人员不得少于两人，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应当向当事人或者有关人员出示执法证件。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收集有关证据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05pt;margin-top:8.15pt;height:68.55pt;width:183.1pt;z-index:251683840;mso-width-relative:page;mso-height-relative:page;" fillcolor="#FFFFFF" filled="t" stroked="t" coordsize="21600,21600" o:gfxdata="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KV6+PY&#10;AAAACgEAAA8AAAAAAAAAAQAgAAAAIgAAAGRycy9kb3ducmV2LnhtbFBLAQIUABQAAAAIAIdO4kDN&#10;3yYX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调查或检查</w:t>
                      </w:r>
                    </w:p>
                    <w:p>
                      <w:pPr>
                        <w:jc w:val="left"/>
                        <w:rPr>
                          <w:rFonts w:hint="eastAsia" w:eastAsiaTheme="minorEastAsia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执法人员不得少于两人，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应当向当事人或者有关人员出示执法证件。</w:t>
                      </w:r>
                      <w:r>
                        <w:rPr>
                          <w:rFonts w:hint="eastAsia"/>
                          <w:u w:val="none"/>
                        </w:rPr>
                        <w:t>收集有关证据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88900</wp:posOffset>
                </wp:positionV>
                <wp:extent cx="1285240" cy="911860"/>
                <wp:effectExtent l="4445" t="4445" r="571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  避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7.3pt;margin-top:7pt;height:71.8pt;width:101.2pt;z-index:251684864;mso-width-relative:page;mso-height-relative:page;" fillcolor="#FFFFFF" filled="t" stroked="t" coordsize="21600,21600" o:gfxdata="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Iq&#10;RtgAAAAKAQAADwAAAAAAAAABACAAAAAiAAAAZHJzL2Rvd25yZXYueG1sUEsBAhQAFAAAAAgAh07i&#10;QJuO+grpAQAA3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回  避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2145030" cy="678815"/>
                <wp:effectExtent l="4445" t="5080" r="952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0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适用条件：对公民处以50元以下、对法人或者其他组织处以1000元以下罚款或者警告的行政处罚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53.45pt;width:168.9pt;z-index:251686912;mso-width-relative:page;mso-height-relative:page;" fillcolor="#FFFFFF" filled="t" stroked="t" coordsize="21600,21600" o:gfxdata="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Pk3l1gAA&#10;AAsBAAAPAAAAAAAAAAEAIAAAACIAAABkcnMvZG93bnJldi54bWxQSwECFAAUAAAACACHTuJAYx6l&#10;KucBAADd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适用条件：对公民处以50元以下、对法人或者其他组织处以1000元以下罚款或者警告的行政处罚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95250</wp:posOffset>
                </wp:positionV>
                <wp:extent cx="475615" cy="10160"/>
                <wp:effectExtent l="0" t="29845" r="6985" b="3619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75pt;margin-top:7.5pt;height:0.8pt;width:37.45pt;z-index:251699200;mso-width-relative:page;mso-height-relative:page;" filled="f" stroked="t" coordsize="21600,21600" o:gfxdata="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72U4/Z&#10;AAAACQEAAA8AAAAAAAAAAQAgAAAAIgAAAGRycy9kb3ducmV2LnhtbFBLAQIUABQAAAAIAIdO4kCr&#10;g/M8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55880</wp:posOffset>
                </wp:positionV>
                <wp:extent cx="9525" cy="514350"/>
                <wp:effectExtent l="29845" t="0" r="36830" b="63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1pt;margin-top:4.4pt;height:40.5pt;width:0.75pt;z-index:251705344;mso-width-relative:page;mso-height-relative:page;" filled="f" stroked="t" coordsize="21600,21600" o:gfxdata="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OyLOtYAAAAGAQAA&#10;DwAAAAAAAAABACAAAAAiAAAAZHJzL2Rvd25yZXYueG1sUEsBAhQAFAAAAAgAh07iQKJqn5riAQAA&#10;ngMAAA4AAAAAAAAAAQAgAAAAJ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4633595</wp:posOffset>
                </wp:positionH>
                <wp:positionV relativeFrom="paragraph">
                  <wp:posOffset>182245</wp:posOffset>
                </wp:positionV>
                <wp:extent cx="1292225" cy="2091055"/>
                <wp:effectExtent l="5080" t="4445" r="1079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符合听证情形的，公告并举行听证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当事人要求听证的应当在行政机关告知后3日内日提出；行政机关应当在听证的7日前告知当事人听证的时间和地点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5pt;margin-top:14.35pt;height:164.65pt;width:101.75pt;z-index:251687936;mso-width-relative:page;mso-height-relative:page;" fillcolor="#FFFFFF" filled="t" stroked="t" coordsize="21600,21600" o:gfxdata="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2aqKXZ&#10;AAAACgEAAA8AAAAAAAAAAQAgAAAAIgAAAGRycy9kb3ducmV2LnhtbFBLAQIUABQAAAAIAIdO4kAR&#10;nII0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符合听证情形的，公告并举行听证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当事人要求听证的应当在行政机关告知后3日内日提出；行政机关应当在听证的7日前告知当事人听证的时间和地点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10160</wp:posOffset>
                </wp:positionV>
                <wp:extent cx="635" cy="293370"/>
                <wp:effectExtent l="37465" t="0" r="3810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3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0.8pt;height:23.1pt;width:0.05pt;z-index:251694080;mso-width-relative:page;mso-height-relative:page;" filled="f" stroked="t" coordsize="21600,21600" o:gfxdata="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iAYKNcAAAAI&#10;AQAADwAAAAAAAAABACAAAAAiAAAAZHJzL2Rvd25yZXYueG1sUEsBAhQAFAAAAAgAh07iQOHhxdn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123825</wp:posOffset>
                </wp:positionV>
                <wp:extent cx="2724785" cy="1056005"/>
                <wp:effectExtent l="4445" t="4445" r="13970" b="63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78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告  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告知当事人作出处罚决定的事由、理由及依据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，并告知当事人救济权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→听取当事人陈述申辩→当事人在现场笔录等法律文书签名或盖章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1pt;margin-top:9.75pt;height:83.15pt;width:214.55pt;z-index:251688960;mso-width-relative:page;mso-height-relative:page;" fillcolor="#FFFFFF" filled="t" stroked="t" coordsize="21600,21600" o:gfxdata="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WHa+3Y&#10;AAAACgEAAA8AAAAAAAAAAQAgAAAAIgAAAGRycy9kb3ducmV2LnhtbFBLAQIUABQAAAAIAIdO4kB4&#10;H5hy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告  知</w:t>
                      </w:r>
                    </w:p>
                    <w:p>
                      <w:pPr>
                        <w:jc w:val="left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告知当事人作出处罚决定的事由、理由及依据</w:t>
                      </w:r>
                      <w:r>
                        <w:rPr>
                          <w:rFonts w:hint="eastAsia"/>
                          <w:u w:val="none"/>
                        </w:rPr>
                        <w:t>，并告知当事人救济权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→听取当事人陈述申辩→当事人在现场笔录等法律文书签名或盖章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167640</wp:posOffset>
                </wp:positionV>
                <wp:extent cx="2160270" cy="1089660"/>
                <wp:effectExtent l="5080" t="4445" r="635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1089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当场程序：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出示执法证件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→调查取证→告知当事人事实理由和权利→听取陈述申辩→当场作出行政处罚决定→当场制作行政处罚决定书→当场交付当事人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3.15pt;margin-top:13.2pt;height:85.8pt;width:170.1pt;z-index:251703296;mso-width-relative:page;mso-height-relative:page;" fillcolor="#FFFFFF" filled="t" stroked="t" coordsize="21600,21600" o:gfxdata="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Tigu2QAAAAsBAAAPAAAAAAAAAAEAIAAAACIAAABkcnMv&#10;ZG93bnJldi54bWxQSwECFAAUAAAACACHTuJARXVANwICAAD1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当场程序：</w:t>
                      </w:r>
                      <w:r>
                        <w:rPr>
                          <w:rFonts w:hint="eastAsia"/>
                          <w:u w:val="none"/>
                        </w:rPr>
                        <w:t>出示执法证件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→调查取证→告知当事人事实理由和权利→听取陈述申辩→当场作出行政处罚决定→当场制作行政处罚决定书→当场交付当事人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51435</wp:posOffset>
                </wp:positionV>
                <wp:extent cx="635" cy="285750"/>
                <wp:effectExtent l="635" t="38100" r="5715" b="3746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3pt;margin-top:4.05pt;height:22.5pt;width:0.05pt;rotation:-5898240f;z-index:251700224;mso-width-relative:page;mso-height-relative:page;" filled="f" stroked="t" coordsize="21600,21600" o:gfxdata="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DXghjXAAAACAEAAA8AAAAAAAAAAQAgAAAAIgAAAGRycy9kb3ducmV2LnhtbFBLAQIUABQAAAAI&#10;AIdO4kCUghiQ7gEAAKw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196850</wp:posOffset>
                </wp:positionV>
                <wp:extent cx="635" cy="356235"/>
                <wp:effectExtent l="37465" t="0" r="38100" b="1206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7pt;margin-top:15.5pt;height:28.05pt;width:0.05pt;z-index:251692032;mso-width-relative:page;mso-height-relative:page;" filled="f" stroked="t" coordsize="21600,21600" o:gfxdata="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FOyx4Glb3T/4evd+0/fv32keP/lM6MK2TQErAl9&#10;7dbxuMKwjlnzro02v0kN2xVr9ydr1S4xQZvzixlngvYvZvMp5URRnU+GiOmF8pblpOFGuywbati+&#10;xHSAPkDytnFsaPjlbJo5gaamNZAotYF0oOvKWfRGyxttTD6Bsdtcm8i2kOegPMcWfoHlS1aA/QFX&#10;ShkGda9APneSpX0ggxyNMs8tWCU5M4omP2cFmUCbMzJFDa4zf0GTA8aREdnag5k523i5p29yG6Lu&#10;enJjUjrNFZqBYttxXvOQ/bwuTOe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mIpPNoAAAAJ&#10;AQAADwAAAAAAAAABACAAAAAiAAAAZHJzL2Rvd25yZXYueG1sUEsBAhQAFAAAAAgAh07iQD+Mt7bh&#10;AQAAnQ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635" cy="733425"/>
                <wp:effectExtent l="37465" t="0" r="38100" b="317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3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75pt;margin-top:6.05pt;height:57.75pt;width:0.05pt;z-index:251706368;mso-width-relative:page;mso-height-relative:page;" filled="f" stroked="t" coordsize="21600,21600" o:gfxdata="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ht0A3YAAAACAEA&#10;AA8AAAAAAAAAAQAgAAAAIgAAAGRycy9kb3ducmV2LnhtbFBLAQIUABQAAAAIAIdO4kDAzbBj4QEA&#10;AJ0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139065</wp:posOffset>
                </wp:positionV>
                <wp:extent cx="2774950" cy="1078865"/>
                <wp:effectExtent l="4445" t="4445" r="14605" b="889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案件审查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调查终结，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行政机关负责人对调查结果进行审查，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作出行政决定，对于情节复杂或者重大违法行为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9pt;margin-top:10.95pt;height:84.95pt;width:218.5pt;z-index:251685888;mso-width-relative:page;mso-height-relative:page;" fillcolor="#FFFFFF" filled="t" stroked="t" coordsize="21600,21600" o:gfxdata="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MgVF&#10;1gAAAAoBAAAPAAAAAAAAAAEAIAAAACIAAABkcnMvZG93bnJldi54bWxQSwECFAAUAAAACACHTuJA&#10;qGqBWu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案件审查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调查终结，</w:t>
                      </w:r>
                      <w:r>
                        <w:rPr>
                          <w:rFonts w:hint="eastAsia"/>
                          <w:u w:val="none"/>
                        </w:rPr>
                        <w:t>行政机关负责人对调查结果进行审查，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作出行政决定，对于情节复杂或者重大违法行为</w:t>
                      </w:r>
                      <w:r>
                        <w:rPr>
                          <w:rFonts w:hint="eastAsia"/>
                          <w:u w:val="none"/>
                        </w:rPr>
                        <w:t>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-549910</wp:posOffset>
                </wp:positionH>
                <wp:positionV relativeFrom="paragraph">
                  <wp:posOffset>40005</wp:posOffset>
                </wp:positionV>
                <wp:extent cx="1552575" cy="733425"/>
                <wp:effectExtent l="5080" t="4445" r="4445" b="11430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3.3pt;margin-top:3.15pt;height:57.75pt;width:122.25pt;z-index:251704320;mso-width-relative:page;mso-height-relative:page;" fillcolor="#FFFFFF" filled="t" stroked="t" coordsize="21600,21600" o:gfxdata="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9VwpdkAAAAJAQAADwAAAAAAAAABACAAAAAiAAAAZHJzL2Rvd25y&#10;ZXYueG1sUEsBAhQAFAAAAAgAh07iQHmXspj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35pt;margin-top:2.8pt;height:27pt;width:0.05pt;z-index:251696128;mso-width-relative:page;mso-height-relative:page;" filled="f" stroked="t" coordsize="21600,21600" o:gfxdata="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8M1rB1wAA&#10;AAgBAAAPAAAAAAAAAAEAIAAAACIAAABkcnMvZG93bnJldi54bWxQSwECFAAUAAAACACHTuJAkBOX&#10;YOYBAACd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185420</wp:posOffset>
                </wp:positionV>
                <wp:extent cx="3844925" cy="910590"/>
                <wp:effectExtent l="5080" t="4445" r="10795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925" cy="910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对案件事实和适用法律问题进行认定，依法作出行政处罚决定，制作处罚决定书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决定书内容：当事人信息、事实和证据、处罚依据、处罚种类、履行方式及期限、救济途径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35pt;margin-top:14.6pt;height:71.7pt;width:302.75pt;z-index:251698176;mso-width-relative:page;mso-height-relative:page;" fillcolor="#FFFFFF" filled="t" stroked="t" coordsize="21600,21600" o:gfxdata="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/e&#10;+tcAAAAKAQAADwAAAAAAAAABACAAAAAiAAAAZHJzL2Rvd25yZXYueG1sUEsBAhQAFAAAAAgAh07i&#10;QHD82+/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对案件事实和适用法律问题进行认定，依法作出行政处罚决定，制作处罚决定书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决定书内容：当事人信息、事实和证据、处罚依据、处罚种类、履行方式及期限、救济途径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106680</wp:posOffset>
                </wp:positionV>
                <wp:extent cx="635" cy="309245"/>
                <wp:effectExtent l="38100" t="0" r="37465" b="825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9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2.45pt;margin-top:8.4pt;height:24.35pt;width:0.05pt;z-index:251695104;mso-width-relative:page;mso-height-relative:page;" filled="f" stroked="t" coordsize="21600,21600" o:gfxdata="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Krq/2AAAAAkBAAAPAAAAAAAAAAEAIAAAACIAAABkcnMvZG93bnJldi54bWxQSwECFAAUAAAACACH&#10;TuJABwugh+sBAACn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13335</wp:posOffset>
                </wp:positionV>
                <wp:extent cx="1285875" cy="657225"/>
                <wp:effectExtent l="5080" t="4445" r="444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送  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送达并公开行政处罚决定</w:t>
                            </w:r>
                            <w:r>
                              <w:rPr>
                                <w:rFonts w:hint="eastAsia"/>
                              </w:rPr>
                              <w:t>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9pt;margin-top:1.05pt;height:51.75pt;width:101.25pt;z-index:251689984;mso-width-relative:page;mso-height-relative:page;" fillcolor="#FFFFFF" filled="t" stroked="t" coordsize="21600,21600" o:gfxdata="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/OoK3Y&#10;AAAACQEAAA8AAAAAAAAAAQAgAAAAIgAAAGRycy9kb3ducmV2LnhtbFBLAQIUABQAAAAIAIdO4kAt&#10;4Jw/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送  达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依法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  <w:u w:val="none"/>
                        </w:rPr>
                        <w:t>送达并公开行政处罚决定</w:t>
                      </w:r>
                      <w:r>
                        <w:rPr>
                          <w:rFonts w:hint="eastAsia"/>
                        </w:rPr>
                        <w:t>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CD1605C"/>
    <w:rsid w:val="3E273FC3"/>
    <w:rsid w:val="3FB810CF"/>
    <w:rsid w:val="40C55C58"/>
    <w:rsid w:val="419450F0"/>
    <w:rsid w:val="42236ABF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4E486FCE"/>
    <w:rsid w:val="50A61CD1"/>
    <w:rsid w:val="50BA0B5E"/>
    <w:rsid w:val="54590619"/>
    <w:rsid w:val="56901BC5"/>
    <w:rsid w:val="577F53EA"/>
    <w:rsid w:val="58287BCD"/>
    <w:rsid w:val="588F1E43"/>
    <w:rsid w:val="5A4A3F1B"/>
    <w:rsid w:val="5BDF124A"/>
    <w:rsid w:val="5CEC24A4"/>
    <w:rsid w:val="61536986"/>
    <w:rsid w:val="61FC3D02"/>
    <w:rsid w:val="65DA1541"/>
    <w:rsid w:val="66F065A9"/>
    <w:rsid w:val="6AA97094"/>
    <w:rsid w:val="6B6C454E"/>
    <w:rsid w:val="6C1D38BB"/>
    <w:rsid w:val="6C4B4BBB"/>
    <w:rsid w:val="6C8F7ED4"/>
    <w:rsid w:val="70EC3E62"/>
    <w:rsid w:val="72CA7D89"/>
    <w:rsid w:val="73904128"/>
    <w:rsid w:val="76024EAB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