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对未经批准在水产种质资源保护区内从事捕捞活动的处罚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68364D5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56701B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