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对违反《贵州省牲畜屠宰条例》（2018年修正）第四十二条规定情形的处罚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DAE09C0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31252A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