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对销售授权品种未使用其注册登记的名称的处罚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3C3421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