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对侵占、破坏种质资源，私自采集或者采伐国家重点保护的天然种质资源的处罚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132908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