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对未依法取得养殖证或者超越养殖证许可范围在全民所有的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水域从事养殖生产，妨碍航运、行洪的处罚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3874B0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ACC1FDD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