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对饲料、饲料添加剂经营者有对《饲料和饲料添加剂管理条例》第四十四条规定行为的处罚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9BF5C0E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