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对违反《贵州省渔业条例》（2018年修正）第二十六条规定行为的处罚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533571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2040AA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