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龙里县民政局其他权力流程图</w:t>
      </w:r>
    </w:p>
    <w:p>
      <w:pPr>
        <w:tabs>
          <w:tab w:val="left" w:pos="7233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慈善组织变更捐赠财产用途备案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sz w:val="32"/>
        </w:rPr>
        <w:pict>
          <v:shape id="_x0000_s2060" o:spid="_x0000_s2060" o:spt="202" type="#_x0000_t202" style="position:absolute;left:0pt;margin-left:290.55pt;margin-top:1.9pt;height:63.75pt;width:169.45pt;z-index:2516695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公示应当提交的材料；一次性告知补齐材料；依法受理或不予受理申请（不予受理的说明理由）。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rFonts w:ascii="仿宋_GB2312" w:eastAsia="仿宋_GB2312"/>
          <w:sz w:val="32"/>
          <w:szCs w:val="32"/>
        </w:rPr>
        <w:pict>
          <v:rect id="_x0000_s2050" o:spid="_x0000_s2050" o:spt="1" style="position:absolute;left:0pt;margin-left:22.3pt;margin-top:2.5pt;height:71.65pt;width:236.6pt;z-index:251659264;mso-width-relative:page;mso-height-relative:page;" fillcolor="#FFFFFF" filled="t" stroked="t" coordsize="21600,21600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申  请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提供材料：《原募捐方案》、《慈善组织变更捐赠财产用途备案表》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sz w:val="32"/>
        </w:rPr>
        <w:pict>
          <v:line id="_x0000_s2059" o:spid="_x0000_s2059" o:spt="20" style="position:absolute;left:0pt;margin-left:258.3pt;margin-top:12.7pt;height:0.75pt;width:32.25pt;z-index:25166848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5" o:spid="_x0000_s2055" o:spt="32" type="#_x0000_t32" style="position:absolute;left:0pt;flip:x;margin-left:152.25pt;margin-top:11.75pt;height:65.95pt;width:0.75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279pt;margin-top:27.45pt;height:81pt;width:197.25pt;z-index:251662336;mso-width-relative:page;mso-height-relative:page;" coordsize="21600,2160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pStyle w:val="9"/>
                    <w:ind w:left="360" w:firstLine="0" w:firstLineChars="0"/>
                  </w:pPr>
                  <w:r>
                    <w:rPr>
                      <w:rFonts w:hint="eastAsia"/>
                    </w:rPr>
                    <w:t>慈善组织确需变更募捐方案规定的捐赠财产用途的，应当报民政部门备案：确需变更捐赠协议约定的捐赠财产用途的，应当征得捐赠人同意。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75.8pt;margin-top:15.3pt;height:54.75pt;width:153.2pt;z-index:251660288;mso-width-relative:page;mso-height-relative:page;" coordsize="21600,21600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Theme="majorEastAsia" w:hAnsiTheme="majorEastAsia" w:eastAsiaTheme="major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asciiTheme="majorEastAsia" w:hAnsiTheme="majorEastAsia" w:eastAsiaTheme="majorEastAsia"/>
                      <w:b/>
                      <w:bCs/>
                      <w:sz w:val="32"/>
                      <w:szCs w:val="32"/>
                    </w:rPr>
                    <w:t>受  理</w:t>
                  </w:r>
                </w:p>
                <w:p>
                  <w:pPr>
                    <w:pStyle w:val="2"/>
                    <w:kinsoku w:val="0"/>
                    <w:overflowPunct w:val="0"/>
                    <w:spacing w:line="240" w:lineRule="exact"/>
                    <w:ind w:left="0" w:firstLine="0"/>
                    <w:rPr>
                      <w:rFonts w:asci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  <w:p>
                  <w:pPr>
                    <w:jc w:val="center"/>
                    <w:rPr>
                      <w:rFonts w:hint="eastAsia" w:asciiTheme="majorEastAsia" w:hAnsiTheme="majorEastAsia" w:eastAsiaTheme="major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8" o:spid="_x0000_s2058" o:spt="32" type="#_x0000_t32" style="position:absolute;left:0pt;flip:x;margin-left:229pt;margin-top:10.8pt;height:1.5pt;width:50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6" o:spid="_x0000_s2056" o:spt="32" type="#_x0000_t32" style="position:absolute;left:0pt;margin-left:153pt;margin-top:7.65pt;height:45.6pt;width:0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17.3pt;margin-top:22.05pt;height:70.65pt;width:284.6pt;z-index:251661312;mso-width-relative:page;mso-height-relative:page;" fillcolor="#FFFFFF" filled="t" stroked="t" coordsize="21600,21600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审  查</w:t>
                  </w:r>
                </w:p>
                <w:p>
                  <w:p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依法对申请人提交的材料进行审查，查看申请人所递交的申请材料是否齐全，符合依法需提交的全部材料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_x0000_s2057" o:spid="_x0000_s2057" o:spt="32" type="#_x0000_t32" style="position:absolute;left:0pt;margin-left:152.55pt;margin-top:32.35pt;height:32.3pt;width:0.45pt;z-index:25166643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70.3pt;margin-top:3.75pt;height:39.75pt;width:157.4pt;z-index:251663360;mso-width-relative:page;mso-height-relative:page;" fillcolor="#FFFFFF" filled="t" stroked="t" coordsize="21600,21600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决   定</w:t>
                  </w:r>
                </w:p>
                <w:p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/>
    <w:p/>
    <w:p/>
    <w:p/>
    <w:p/>
    <w:p/>
    <w:p/>
    <w:p/>
    <w:p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yODEwNTU1MTI0MjBlNDY0YjhkMDdhMTk5ZDI5MzAifQ=="/>
  </w:docVars>
  <w:rsids>
    <w:rsidRoot w:val="00261680"/>
    <w:rsid w:val="000B4950"/>
    <w:rsid w:val="000F6037"/>
    <w:rsid w:val="00261680"/>
    <w:rsid w:val="00314F60"/>
    <w:rsid w:val="006B6B5D"/>
    <w:rsid w:val="009A42A1"/>
    <w:rsid w:val="00D3415D"/>
    <w:rsid w:val="00D64C36"/>
    <w:rsid w:val="00E567F2"/>
    <w:rsid w:val="00F82DF6"/>
    <w:rsid w:val="06A64F55"/>
    <w:rsid w:val="38875D06"/>
    <w:rsid w:val="45561319"/>
    <w:rsid w:val="58301BAD"/>
    <w:rsid w:val="5E651B5C"/>
    <w:rsid w:val="7B84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  <o:r id="V:Rule2" type="connector" idref="#_x0000_s2056"/>
        <o:r id="V:Rule3" type="connector" idref="#_x0000_s2057"/>
        <o:r id="V:Rule4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  <customShpInfo spid="_x0000_s2050"/>
    <customShpInfo spid="_x0000_s2059"/>
    <customShpInfo spid="_x0000_s2055"/>
    <customShpInfo spid="_x0000_s2053"/>
    <customShpInfo spid="_x0000_s2051"/>
    <customShpInfo spid="_x0000_s2058"/>
    <customShpInfo spid="_x0000_s2056"/>
    <customShpInfo spid="_x0000_s2052"/>
    <customShpInfo spid="_x0000_s2057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</Words>
  <Characters>77</Characters>
  <Lines>1</Lines>
  <Paragraphs>1</Paragraphs>
  <TotalTime>0</TotalTime>
  <ScaleCrop>false</ScaleCrop>
  <LinksUpToDate>false</LinksUpToDate>
  <CharactersWithSpaces>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2019-05-15T01:31:00Z</dcterms:created>
  <dc:creator>微软用户</dc:creator>
  <cp:lastModifiedBy>咕噜咕噜月半ぅ</cp:lastModifiedBy>
  <dcterms:modified xsi:type="dcterms:W3CDTF">2023-09-15T07:13:54Z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F9445296B5924C09A67B89687A0067DA_12</vt:lpwstr>
  </property>
</Properties>
</file>