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龙里县民政局其他权力流程图</w:t>
      </w:r>
    </w:p>
    <w:p>
      <w:pPr>
        <w:jc w:val="center"/>
        <w:rPr>
          <w:rFonts w:hint="eastAsia" w:ascii="仿宋_GB2312" w:eastAsia="仿宋_GB2312"/>
          <w:sz w:val="32"/>
          <w:szCs w:val="32"/>
        </w:rPr>
      </w:pPr>
      <w:r>
        <w:rPr>
          <w:sz w:val="32"/>
        </w:rPr>
        <w:pict>
          <v:shape id="_x0000_s2071" o:spid="_x0000_s2071" o:spt="202" type="#_x0000_t202" style="position:absolute;left:0pt;margin-left:285.3pt;margin-top:30.25pt;height:57.8pt;width:182.25pt;z-index:251661312;mso-width-relative:page;mso-height-relative:page;" fillcolor="#FFFFFF" filled="t" stroked="t" coordsize="21600,21600">
            <v:path/>
            <v:fill on="t" color2="#FFFFFF" focussize="0,0"/>
            <v:stroke color="#000000" joinstyle="miter"/>
            <v:imagedata o:title=""/>
            <o:lock v:ext="edit" aspectratio="f"/>
            <v:textbox>
              <w:txbxContent>
                <w:p>
                  <w:pPr>
                    <w:rPr>
                      <w:rFonts w:hint="eastAsia" w:eastAsiaTheme="minorEastAsia"/>
                      <w:lang w:val="en-US" w:eastAsia="zh-CN"/>
                    </w:rPr>
                  </w:pPr>
                  <w:r>
                    <w:rPr>
                      <w:rFonts w:hint="eastAsia"/>
                    </w:rPr>
                    <w:t>公示应当提交的材料；一次性告知补齐材料；依法受理或不予受理申请（不予受理的说明理由</w:t>
                  </w:r>
                  <w:r>
                    <w:rPr>
                      <w:rFonts w:hint="eastAsia"/>
                      <w:lang w:eastAsia="zh-CN"/>
                    </w:rPr>
                    <w:t>）。</w:t>
                  </w:r>
                </w:p>
              </w:txbxContent>
            </v:textbox>
          </v:shape>
        </w:pict>
      </w:r>
      <w:r>
        <w:rPr>
          <w:rFonts w:hint="eastAsia" w:ascii="黑体" w:hAnsi="黑体" w:eastAsia="黑体"/>
          <w:sz w:val="32"/>
          <w:szCs w:val="32"/>
        </w:rPr>
        <w:t>慈善组织公开募捐方案备案</w:t>
      </w:r>
    </w:p>
    <w:p>
      <w:pPr>
        <w:rPr>
          <w:rFonts w:hint="eastAsia" w:ascii="方正小标宋简体" w:eastAsia="方正小标宋简体"/>
          <w:sz w:val="32"/>
          <w:szCs w:val="32"/>
        </w:rPr>
      </w:pPr>
      <w:r>
        <w:rPr>
          <w:rFonts w:hint="eastAsia"/>
        </w:rPr>
        <w:pict>
          <v:rect id="_x0000_s2060" o:spid="_x0000_s2060" o:spt="1" style="position:absolute;left:0pt;margin-left:53.1pt;margin-top:22.4pt;height:71.5pt;width:172.85pt;z-index:251659264;mso-width-relative:page;mso-height-relative:page;" fillcolor="#FFFFFF" filled="t" stroked="t" coordsize="21600,21600" o:gfxdata="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10;pELXAAAACgEAAA8AAAAAAAAAAQAgAAAAIgAAAGRycy9kb3ducmV2LnhtbFBLAQIUABQAAAAIAIdO&#10;4kBFb0/S6wEAAN0DAAAOAAAAAAAAAAEAIAAAACYBAABkcnMvZTJvRG9jLnhtbFBLBQYAAAAABgAG&#10;AFkBAACDBQAAAAA=&#10;">
            <v:path/>
            <v:fill on="t" color2="#FFFFFF" focussize="0,0"/>
            <v:stroke color="#000000" joinstyle="miter"/>
            <v:imagedata o:title=""/>
            <o:lock v:ext="edit" aspectratio="f"/>
            <v:textbox>
              <w:txbxContent>
                <w:p>
                  <w:pPr>
                    <w:jc w:val="center"/>
                    <w:rPr>
                      <w:rFonts w:hint="eastAsia" w:asciiTheme="majorEastAsia" w:hAnsiTheme="majorEastAsia" w:eastAsiaTheme="majorEastAsia"/>
                      <w:b/>
                      <w:bCs/>
                      <w:sz w:val="32"/>
                      <w:szCs w:val="32"/>
                    </w:rPr>
                  </w:pPr>
                  <w:r>
                    <w:rPr>
                      <w:rFonts w:hint="eastAsia" w:asciiTheme="majorEastAsia" w:hAnsiTheme="majorEastAsia" w:eastAsiaTheme="majorEastAsia"/>
                      <w:b/>
                      <w:bCs/>
                      <w:sz w:val="32"/>
                      <w:szCs w:val="32"/>
                    </w:rPr>
                    <w:t>申  请</w:t>
                  </w:r>
                </w:p>
                <w:p>
                  <w:pPr>
                    <w:jc w:val="center"/>
                    <w:rPr>
                      <w:rFonts w:hint="eastAsia" w:eastAsiaTheme="minorEastAsia"/>
                      <w:lang w:val="en-US" w:eastAsia="zh-CN"/>
                    </w:rPr>
                  </w:pPr>
                  <w:r>
                    <w:rPr>
                      <w:rFonts w:hint="eastAsia"/>
                      <w:lang w:val="en-US" w:eastAsia="zh-CN"/>
                    </w:rPr>
                    <w:t>提交《</w:t>
                  </w:r>
                  <w:r>
                    <w:rPr>
                      <w:rFonts w:hint="eastAsia"/>
                    </w:rPr>
                    <w:t>慈善组织公开募捐方案备案表</w:t>
                  </w:r>
                  <w:r>
                    <w:rPr>
                      <w:rFonts w:hint="eastAsia"/>
                      <w:lang w:val="en-US" w:eastAsia="zh-CN"/>
                    </w:rPr>
                    <w:t>》</w:t>
                  </w:r>
                </w:p>
                <w:p>
                  <w:pPr>
                    <w:jc w:val="center"/>
                    <w:rPr>
                      <w:rFonts w:hint="eastAsia" w:eastAsiaTheme="minorEastAsia"/>
                      <w:sz w:val="32"/>
                      <w:szCs w:val="32"/>
                      <w:lang w:val="en-US" w:eastAsia="zh-CN"/>
                    </w:rPr>
                  </w:pPr>
                </w:p>
              </w:txbxContent>
            </v:textbox>
          </v:rect>
        </w:pict>
      </w:r>
      <w:r>
        <w:rPr>
          <w:sz w:val="21"/>
        </w:rPr>
        <w:pict>
          <v:line id="_x0000_s2069" o:spid="_x0000_s2069" o:spt="20" style="position:absolute;left:0pt;flip:y;margin-left:227.55pt;margin-top:26.8pt;height:19.5pt;width:57pt;z-index:251660288;mso-width-relative:page;mso-height-relative:page;" fillcolor="#FFFFFF" filled="t" stroked="t" coordsize="21600,21600">
            <v:path arrowok="t"/>
            <v:fill on="t" color2="#FFFFFF" focussize="0,0"/>
            <v:stroke color="#000000" endarrow="open"/>
            <v:imagedata o:title=""/>
            <o:lock v:ext="edit" aspectratio="f"/>
          </v:line>
        </w:pict>
      </w:r>
      <w:r>
        <w:rPr>
          <w:rFonts w:hint="eastAsia"/>
        </w:rPr>
        <w:pict>
          <v:rect id="_x0000_s2063" o:spid="_x0000_s2063" o:spt="1" style="position:absolute;left:0pt;margin-left:279pt;margin-top:72.9pt;height:144pt;width:197.25pt;z-index:251659264;mso-width-relative:page;mso-height-relative:page;" coordsize="21600,21600" o:gfxdata="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Vt&#10;uyjYAAAACgEAAA8AAAAAAAAAAQAgAAAAIgAAAGRycy9kb3ducmV2LnhtbFBLAQIUABQAAAAIAIdO&#10;4kDJ1nOl6gEAAN4DAAAOAAAAAAAAAAEAIAAAACcBAABkcnMvZTJvRG9jLnhtbFBLBQYAAAAABgAG&#10;AFkBAACDBQAAAAA=&#10;">
            <v:path/>
            <v:fill focussize="0,0"/>
            <v:stroke/>
            <v:imagedata o:title=""/>
            <o:lock v:ext="edit"/>
            <v:textbox>
              <w:txbxContent>
                <w:p>
                  <w:pPr>
                    <w:pStyle w:val="8"/>
                    <w:ind w:left="360" w:firstLine="0" w:firstLineChars="0"/>
                  </w:pPr>
                  <w:r>
                    <w:rPr>
                      <w:rFonts w:hint="eastAsia"/>
                    </w:rPr>
                    <w:t>开展公开募捐，应当制定募捐方案。募捐方案包括募捐目的、起止时间和地域、活动负责人姓名和办公地址、接受捐赠方式、银行账户、受益人、募得款物用途、募捐成本、剩余财产的处理等。募捐方案应当在开展募捐活动前报慈善组织登记的民政部门备案。</w:t>
                  </w:r>
                </w:p>
              </w:txbxContent>
            </v:textbox>
          </v:rect>
        </w:pict>
      </w:r>
    </w:p>
    <w:p>
      <w:pPr>
        <w:rPr>
          <w:rFonts w:hint="eastAsia" w:ascii="方正小标宋简体" w:eastAsia="方正小标宋简体"/>
          <w:sz w:val="32"/>
          <w:szCs w:val="32"/>
        </w:rPr>
      </w:pPr>
    </w:p>
    <w:p>
      <w:pPr>
        <w:rPr>
          <w:rFonts w:hint="eastAsia" w:ascii="方正小标宋简体" w:eastAsia="方正小标宋简体"/>
          <w:sz w:val="32"/>
          <w:szCs w:val="32"/>
        </w:rPr>
      </w:pPr>
    </w:p>
    <w:p>
      <w:pPr>
        <w:rPr>
          <w:rFonts w:hint="eastAsia" w:ascii="方正小标宋简体" w:eastAsia="方正小标宋简体"/>
          <w:sz w:val="32"/>
          <w:szCs w:val="32"/>
        </w:rPr>
      </w:pPr>
      <w:r>
        <w:rPr>
          <w:rFonts w:hint="eastAsia"/>
        </w:rPr>
        <w:pict>
          <v:shape id="_x0000_s2065" o:spid="_x0000_s2065" o:spt="32" type="#_x0000_t32" style="position:absolute;left:0pt;flip:x;margin-left:141pt;margin-top:4.6pt;height:43.7pt;width:0.3pt;z-index:251659264;mso-width-relative:page;mso-height-relative:page;" filled="f" stroked="t" coordsize="21600,21600">
            <v:path arrowok="t"/>
            <v:fill on="f" focussize="0,0"/>
            <v:stroke color="#000000" endarrow="block"/>
            <v:imagedata o:title=""/>
            <o:lock v:ext="edit" aspectratio="f"/>
          </v:shape>
        </w:pict>
      </w:r>
    </w:p>
    <w:p>
      <w:pPr>
        <w:rPr>
          <w:rFonts w:hint="eastAsia" w:ascii="方正小标宋简体" w:eastAsia="方正小标宋简体"/>
          <w:sz w:val="32"/>
          <w:szCs w:val="32"/>
        </w:rPr>
      </w:pPr>
      <w:r>
        <w:rPr>
          <w:rFonts w:hint="eastAsia"/>
        </w:rPr>
        <w:pict>
          <v:rect id="_x0000_s2061" o:spid="_x0000_s2061" o:spt="1" style="position:absolute;left:0pt;margin-left:59.3pt;margin-top:22.35pt;height:54.75pt;width:169.7pt;z-index:251659264;mso-width-relative:page;mso-height-relative:page;" fillcolor="#FFFFFF" filled="t" stroked="t" coordsize="21600,21600" o:gfxdata="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mIqCX&#10;2QAAAAsBAAAPAAAAAAAAAAEAIAAAACIAAABkcnMvZG93bnJldi54bWxQSwECFAAUAAAACACHTuJA&#10;jG++9ucBAADdAwAADgAAAAAAAAABACAAAAAoAQAAZHJzL2Uyb0RvYy54bWxQSwUGAAAAAAYABgBZ&#10;AQAAgQUAAAAA&#10;">
            <v:path/>
            <v:fill on="t" color2="#FFFFFF" focussize="0,0"/>
            <v:stroke color="#000000" joinstyle="miter"/>
            <v:imagedata o:title=""/>
            <o:lock v:ext="edit" aspectratio="f"/>
            <v:textbox>
              <w:txbxContent>
                <w:p>
                  <w:pPr>
                    <w:jc w:val="center"/>
                    <w:rPr>
                      <w:rFonts w:hint="eastAsia" w:asciiTheme="majorEastAsia" w:hAnsiTheme="majorEastAsia" w:eastAsiaTheme="majorEastAsia"/>
                      <w:b/>
                      <w:bCs/>
                      <w:sz w:val="32"/>
                      <w:szCs w:val="32"/>
                    </w:rPr>
                  </w:pPr>
                  <w:r>
                    <w:rPr>
                      <w:rFonts w:hint="eastAsia" w:asciiTheme="majorEastAsia" w:hAnsiTheme="majorEastAsia" w:eastAsiaTheme="majorEastAsia"/>
                      <w:b/>
                      <w:bCs/>
                      <w:sz w:val="32"/>
                      <w:szCs w:val="32"/>
                    </w:rPr>
                    <w:t>受  理</w:t>
                  </w:r>
                </w:p>
                <w:p>
                  <w:pPr>
                    <w:jc w:val="center"/>
                    <w:rPr>
                      <w:rFonts w:hint="eastAsia" w:eastAsiaTheme="minorEastAsia"/>
                      <w:lang w:val="en-US" w:eastAsia="zh-CN"/>
                    </w:rPr>
                  </w:pPr>
                  <w:r>
                    <w:rPr>
                      <w:rFonts w:hint="eastAsia"/>
                      <w:lang w:val="en-US" w:eastAsia="zh-CN"/>
                    </w:rPr>
                    <w:t>申请材料是否齐全、符合法定形式</w:t>
                  </w:r>
                </w:p>
                <w:p>
                  <w:pPr>
                    <w:jc w:val="center"/>
                    <w:rPr>
                      <w:rFonts w:hint="eastAsia" w:asciiTheme="majorEastAsia" w:hAnsiTheme="majorEastAsia" w:eastAsiaTheme="majorEastAsia"/>
                      <w:sz w:val="32"/>
                      <w:szCs w:val="32"/>
                    </w:rPr>
                  </w:pPr>
                </w:p>
              </w:txbxContent>
            </v:textbox>
          </v:rect>
        </w:pict>
      </w:r>
      <w:r>
        <w:rPr>
          <w:rFonts w:hint="eastAsia"/>
        </w:rPr>
        <w:pict>
          <v:shape id="_x0000_s2068" o:spid="_x0000_s2068" o:spt="32" type="#_x0000_t32" style="position:absolute;left:0pt;flip:x;margin-left:229pt;margin-top:29.7pt;height:1.5pt;width:50pt;z-index:251659264;mso-width-relative:page;mso-height-relative:page;" o:connectortype="straight" filled="f" coordsize="21600,21600">
            <v:path arrowok="t"/>
            <v:fill on="f" focussize="0,0"/>
            <v:stroke endarrow="block"/>
            <v:imagedata o:title=""/>
            <o:lock v:ext="edit"/>
          </v:shape>
        </w:pict>
      </w:r>
    </w:p>
    <w:p>
      <w:pPr>
        <w:rPr>
          <w:rFonts w:hint="eastAsia" w:ascii="方正小标宋简体" w:eastAsia="方正小标宋简体"/>
          <w:sz w:val="32"/>
          <w:szCs w:val="32"/>
        </w:rPr>
      </w:pPr>
    </w:p>
    <w:p>
      <w:pPr>
        <w:rPr>
          <w:rFonts w:hint="eastAsia" w:ascii="方正小标宋简体" w:eastAsia="方正小标宋简体"/>
          <w:sz w:val="32"/>
          <w:szCs w:val="32"/>
        </w:rPr>
      </w:pPr>
      <w:r>
        <w:rPr>
          <w:rFonts w:hint="eastAsia"/>
        </w:rPr>
        <w:pict>
          <v:shape id="_x0000_s2066" o:spid="_x0000_s2066" o:spt="32" type="#_x0000_t32" style="position:absolute;left:0pt;flip:x;margin-left:140.55pt;margin-top:14.7pt;height:33.7pt;width:0.45pt;z-index:251659264;mso-width-relative:page;mso-height-relative:page;" filled="f" stroked="t" coordsize="21600,21600">
            <v:path arrowok="t"/>
            <v:fill on="f" focussize="0,0"/>
            <v:stroke color="#000000" endarrow="block"/>
            <v:imagedata o:title=""/>
            <o:lock v:ext="edit" aspectratio="f"/>
          </v:shape>
        </w:pict>
      </w:r>
    </w:p>
    <w:p>
      <w:pPr>
        <w:rPr>
          <w:rFonts w:hint="eastAsia" w:ascii="方正小标宋简体" w:eastAsia="方正小标宋简体"/>
          <w:sz w:val="32"/>
          <w:szCs w:val="32"/>
        </w:rPr>
      </w:pPr>
      <w:r>
        <w:rPr>
          <w:rFonts w:hint="eastAsia"/>
        </w:rPr>
        <w:pict>
          <v:rect id="_x0000_s2062" o:spid="_x0000_s2062" o:spt="1" style="position:absolute;left:0pt;margin-left:26.8pt;margin-top:19.35pt;height:86.4pt;width:220.15pt;z-index:251659264;mso-width-relative:page;mso-height-relative:page;" fillcolor="#FFFFFF" filled="t" stroked="t" coordsize="21600,21600" o:gfxdata="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d+nLdYA&#10;AAAKAQAADwAAAAAAAAABACAAAAAiAAAAZHJzL2Rvd25yZXYueG1sUEsBAhQAFAAAAAgAh07iQPeE&#10;r+joAQAA3QMAAA4AAAAAAAAAAQAgAAAAJQEAAGRycy9lMm9Eb2MueG1sUEsFBgAAAAAGAAYAWQEA&#10;AH8FAAAAAA==&#10;">
            <v:path/>
            <v:fill on="t" color2="#FFFFFF" focussize="0,0"/>
            <v:stroke color="#000000" joinstyle="miter"/>
            <v:imagedata o:title=""/>
            <o:lock v:ext="edit" aspectratio="f"/>
            <v:textbox>
              <w:txbxContent>
                <w:p>
                  <w:pPr>
                    <w:jc w:val="center"/>
                    <w:rPr>
                      <w:rFonts w:hint="eastAsia"/>
                      <w:b/>
                      <w:bCs/>
                      <w:sz w:val="32"/>
                      <w:szCs w:val="32"/>
                    </w:rPr>
                  </w:pPr>
                  <w:r>
                    <w:rPr>
                      <w:rFonts w:hint="eastAsia"/>
                      <w:b/>
                      <w:bCs/>
                      <w:sz w:val="32"/>
                      <w:szCs w:val="32"/>
                    </w:rPr>
                    <w:t>审</w:t>
                  </w:r>
                  <w:r>
                    <w:rPr>
                      <w:b/>
                      <w:bCs/>
                      <w:sz w:val="32"/>
                      <w:szCs w:val="32"/>
                    </w:rPr>
                    <w:t xml:space="preserve">  </w:t>
                  </w:r>
                  <w:r>
                    <w:rPr>
                      <w:rFonts w:hint="eastAsia"/>
                      <w:b/>
                      <w:bCs/>
                      <w:sz w:val="32"/>
                      <w:szCs w:val="32"/>
                    </w:rPr>
                    <w:t>查</w:t>
                  </w:r>
                </w:p>
                <w:p>
                  <w:pPr>
                    <w:jc w:val="center"/>
                    <w:rPr>
                      <w:rFonts w:hint="default"/>
                      <w:lang w:val="en-US" w:eastAsia="zh-CN"/>
                    </w:rPr>
                  </w:pPr>
                  <w:r>
                    <w:rPr>
                      <w:rFonts w:hint="eastAsia"/>
                      <w:lang w:val="en-US" w:eastAsia="zh-CN"/>
                    </w:rPr>
                    <w:t>依法对申请人提交的材料进行审查，查看申请人所递交的申请材料是否齐全，符合依法需提交的全部材料</w:t>
                  </w:r>
                </w:p>
                <w:p>
                  <w:pPr>
                    <w:jc w:val="center"/>
                    <w:rPr>
                      <w:rFonts w:hint="eastAsia"/>
                      <w:sz w:val="32"/>
                      <w:szCs w:val="32"/>
                    </w:rPr>
                  </w:pPr>
                </w:p>
              </w:txbxContent>
            </v:textbox>
          </v:rect>
        </w:pict>
      </w:r>
      <w:r>
        <w:rPr>
          <w:sz w:val="21"/>
        </w:rPr>
        <w:pict>
          <v:shape id="_x0000_s2073" o:spid="_x0000_s2073" o:spt="202" type="#_x0000_t202" style="position:absolute;left:0pt;margin-left:291.3pt;margin-top:29.65pt;height:74.95pt;width:207.7pt;z-index:251663360;mso-width-relative:page;mso-height-relative:page;" fillcolor="#FFFFFF" filled="t" stroked="t" coordsize="21600,21600">
            <v:path/>
            <v:fill on="t" color2="#FFFFFF" focussize="0,0"/>
            <v:stroke color="#000000" joinstyle="miter"/>
            <v:imagedata o:title=""/>
            <o:lock v:ext="edit" aspectratio="f"/>
            <v:textbox>
              <w:txbxContent>
                <w:p>
                  <w:pPr>
                    <w:rPr>
                      <w:rFonts w:hint="eastAsia"/>
                      <w:lang w:val="en-US" w:eastAsia="zh-CN"/>
                    </w:rPr>
                  </w:pPr>
                  <w:r>
                    <w:rPr>
                      <w:rFonts w:hint="eastAsia"/>
                      <w:lang w:val="en-US" w:eastAsia="zh-CN"/>
                    </w:rPr>
                    <w:t>审查标准：</w:t>
                  </w:r>
                  <w:r>
                    <w:rPr>
                      <w:rFonts w:hint="eastAsia"/>
                    </w:rPr>
                    <w:t>1、审查申请人递交的申请是否符合申请本事项的要求。2、审查申请材料是否齐全，内容是否合法，形式是否符合法律法规规章的相关规定。</w:t>
                  </w:r>
                </w:p>
              </w:txbxContent>
            </v:textbox>
          </v:shape>
        </w:pict>
      </w:r>
    </w:p>
    <w:p>
      <w:pPr>
        <w:tabs>
          <w:tab w:val="left" w:pos="6905"/>
        </w:tabs>
        <w:spacing w:line="300" w:lineRule="atLeast"/>
        <w:rPr>
          <w:rFonts w:hint="eastAsia" w:ascii="仿宋_GB2312" w:eastAsia="仿宋_GB2312"/>
          <w:sz w:val="32"/>
          <w:szCs w:val="32"/>
        </w:rPr>
      </w:pPr>
      <w:r>
        <w:rPr>
          <w:sz w:val="32"/>
        </w:rPr>
        <w:pict>
          <v:line id="_x0000_s2072" o:spid="_x0000_s2072" o:spt="20" style="position:absolute;left:0pt;flip:y;margin-left:248.55pt;margin-top:23.2pt;height:0.75pt;width:40.5pt;z-index:251662336;mso-width-relative:page;mso-height-relative:page;" filled="f" stroked="t" coordsize="21600,21600">
            <v:path arrowok="t"/>
            <v:fill on="f" focussize="0,0"/>
            <v:stroke color="#000000" endarrow="open"/>
            <v:imagedata o:title=""/>
            <o:lock v:ext="edit" aspectratio="f"/>
          </v:line>
        </w:pict>
      </w:r>
    </w:p>
    <w:p>
      <w:pPr>
        <w:tabs>
          <w:tab w:val="left" w:pos="6905"/>
        </w:tabs>
        <w:spacing w:line="300" w:lineRule="atLeast"/>
        <w:rPr>
          <w:rFonts w:hint="eastAsia" w:ascii="仿宋_GB2312" w:eastAsia="仿宋_GB2312"/>
          <w:sz w:val="32"/>
          <w:szCs w:val="32"/>
        </w:rPr>
      </w:pPr>
    </w:p>
    <w:p>
      <w:pPr>
        <w:tabs>
          <w:tab w:val="left" w:pos="6905"/>
        </w:tabs>
        <w:spacing w:line="300" w:lineRule="atLeast"/>
        <w:rPr>
          <w:rFonts w:hint="eastAsia" w:ascii="仿宋_GB2312" w:eastAsia="仿宋_GB2312"/>
          <w:sz w:val="32"/>
          <w:szCs w:val="32"/>
        </w:rPr>
      </w:pPr>
      <w:r>
        <w:rPr>
          <w:rFonts w:hint="eastAsia"/>
        </w:rPr>
        <w:pict>
          <v:shape id="_x0000_s2067" o:spid="_x0000_s2067" o:spt="32" type="#_x0000_t32" style="position:absolute;left:0pt;flip:x;margin-left:135.75pt;margin-top:15.85pt;height:27.65pt;width:0.3pt;z-index:251659264;mso-width-relative:page;mso-height-relative:page;" filled="f" stroked="t" coordsize="21600,21600">
            <v:path arrowok="t"/>
            <v:fill on="f" focussize="0,0"/>
            <v:stroke color="#000000" endarrow="block"/>
            <v:imagedata o:title=""/>
            <o:lock v:ext="edit" aspectratio="f"/>
          </v:shape>
        </w:pict>
      </w:r>
    </w:p>
    <w:p>
      <w:pPr>
        <w:rPr>
          <w:rFonts w:hint="eastAsia"/>
        </w:rPr>
      </w:pPr>
    </w:p>
    <w:p>
      <w:r>
        <w:rPr>
          <w:rFonts w:hint="eastAsia"/>
        </w:rPr>
        <w:pict>
          <v:rect id="_x0000_s2064" o:spid="_x0000_s2064" o:spt="1" style="position:absolute;left:0pt;margin-left:33.8pt;margin-top:0.45pt;height:86.85pt;width:208.4pt;z-index:251659264;mso-width-relative:page;mso-height-relative:page;" fillcolor="#FFFFFF" filled="t" stroked="t" coordsize="21600,21600" o:gfxdata="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X77x2gAAAAsBAAAPAAAAAAAAAAEAIAAAACIAAABkcnMvZG93bnJldi54bWxQSwECFAAUAAAACACH&#10;TuJAFD1PsOkBAADdAwAADgAAAAAAAAABACAAAAApAQAAZHJzL2Uyb0RvYy54bWxQSwUGAAAAAAYA&#10;BgBZAQAAhAUAAAAA&#10;">
            <v:path/>
            <v:fill on="t" color2="#FFFFFF" focussize="0,0"/>
            <v:stroke color="#000000" joinstyle="miter"/>
            <v:imagedata o:title=""/>
            <o:lock v:ext="edit" aspectratio="f"/>
            <v:textbox>
              <w:txbxContent>
                <w:p>
                  <w:pPr>
                    <w:jc w:val="center"/>
                    <w:rPr>
                      <w:rFonts w:hint="eastAsia"/>
                      <w:b/>
                      <w:bCs/>
                      <w:sz w:val="32"/>
                      <w:szCs w:val="32"/>
                    </w:rPr>
                  </w:pPr>
                  <w:r>
                    <w:rPr>
                      <w:rFonts w:hint="eastAsia"/>
                      <w:b/>
                      <w:bCs/>
                      <w:sz w:val="32"/>
                      <w:szCs w:val="32"/>
                    </w:rPr>
                    <w:t>决</w:t>
                  </w:r>
                  <w:r>
                    <w:rPr>
                      <w:b/>
                      <w:bCs/>
                      <w:sz w:val="32"/>
                      <w:szCs w:val="32"/>
                    </w:rPr>
                    <w:t xml:space="preserve">   </w:t>
                  </w:r>
                  <w:r>
                    <w:rPr>
                      <w:rFonts w:hint="eastAsia"/>
                      <w:b/>
                      <w:bCs/>
                      <w:sz w:val="32"/>
                      <w:szCs w:val="32"/>
                    </w:rPr>
                    <w:t>定</w:t>
                  </w:r>
                </w:p>
                <w:p>
                  <w:pPr>
                    <w:rPr>
                      <w:rFonts w:hint="eastAsia" w:eastAsiaTheme="minorEastAsia"/>
                      <w:lang w:val="en-US" w:eastAsia="zh-CN"/>
                    </w:rPr>
                  </w:pPr>
                  <w:r>
                    <w:rPr>
                      <w:rFonts w:hint="eastAsia"/>
                      <w:lang w:val="en-US" w:eastAsia="zh-CN"/>
                    </w:rPr>
                    <w:t>办理结果：审批人员登录全国慈善信息公开平台进行网上审核并决定是否予以备案。</w:t>
                  </w:r>
                </w:p>
                <w:p>
                  <w:pPr>
                    <w:jc w:val="center"/>
                    <w:rPr>
                      <w:rFonts w:hint="eastAsia"/>
                      <w:sz w:val="32"/>
                      <w:szCs w:val="32"/>
                    </w:rPr>
                  </w:pPr>
                </w:p>
                <w:p>
                  <w:pPr>
                    <w:rPr>
                      <w:szCs w:val="32"/>
                    </w:rPr>
                  </w:pPr>
                </w:p>
              </w:txbxContent>
            </v:textbox>
          </v:rect>
        </w:pict>
      </w:r>
    </w:p>
    <w:p/>
    <w:p/>
    <w:p/>
    <w:p/>
    <w:p/>
    <w:p/>
    <w:p/>
    <w:p>
      <w:pPr>
        <w:tabs>
          <w:tab w:val="left" w:pos="6905"/>
        </w:tabs>
        <w:spacing w:line="300" w:lineRule="atLeast"/>
        <w:rPr>
          <w:rFonts w:hint="eastAsia" w:ascii="方正小标宋简体"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福利科</w:t>
      </w:r>
    </w:p>
    <w:p>
      <w:pPr>
        <w:tabs>
          <w:tab w:val="left" w:pos="7233"/>
        </w:tabs>
        <w:spacing w:line="300" w:lineRule="atLeast"/>
        <w:rPr>
          <w:rFonts w:hint="eastAsia" w:ascii="仿宋_GB2312" w:eastAsia="仿宋_GB2312"/>
          <w:sz w:val="32"/>
          <w:szCs w:val="32"/>
        </w:rPr>
      </w:pPr>
      <w:r>
        <w:rPr>
          <w:rFonts w:hint="eastAsia" w:ascii="仿宋_GB2312" w:eastAsia="仿宋_GB2312"/>
          <w:sz w:val="32"/>
          <w:szCs w:val="32"/>
        </w:rPr>
        <w:t>业务电话：0854-</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I0NjljNWViYTNiNTBjNzA0NWRjZjAwZTJmMzVkMmQifQ=="/>
  </w:docVars>
  <w:rsids>
    <w:rsidRoot w:val="00261680"/>
    <w:rsid w:val="000D36F1"/>
    <w:rsid w:val="00261680"/>
    <w:rsid w:val="00314F60"/>
    <w:rsid w:val="003F4B25"/>
    <w:rsid w:val="00620E37"/>
    <w:rsid w:val="006808BC"/>
    <w:rsid w:val="00730D65"/>
    <w:rsid w:val="00800CDA"/>
    <w:rsid w:val="009A1970"/>
    <w:rsid w:val="00B30AA5"/>
    <w:rsid w:val="00C50489"/>
    <w:rsid w:val="00F04765"/>
    <w:rsid w:val="26046401"/>
    <w:rsid w:val="267F6A65"/>
    <w:rsid w:val="3C74625B"/>
    <w:rsid w:val="3F7A720D"/>
    <w:rsid w:val="493D5453"/>
    <w:rsid w:val="69947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5"/>
        <o:r id="V:Rule2" type="connector" idref="#_x0000_s2066"/>
        <o:r id="V:Rule3" type="connector" idref="#_x0000_s2067"/>
        <o:r id="V:Rule4" type="connector" idref="#_x0000_s206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71"/>
    <customShpInfo spid="_x0000_s2060"/>
    <customShpInfo spid="_x0000_s2069"/>
    <customShpInfo spid="_x0000_s2063"/>
    <customShpInfo spid="_x0000_s2065"/>
    <customShpInfo spid="_x0000_s2061"/>
    <customShpInfo spid="_x0000_s2068"/>
    <customShpInfo spid="_x0000_s2066"/>
    <customShpInfo spid="_x0000_s2062"/>
    <customShpInfo spid="_x0000_s2073"/>
    <customShpInfo spid="_x0000_s2072"/>
    <customShpInfo spid="_x0000_s2067"/>
    <customShpInfo spid="_x0000_s20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13</Words>
  <Characters>75</Characters>
  <Lines>1</Lines>
  <Paragraphs>1</Paragraphs>
  <TotalTime>0</TotalTime>
  <ScaleCrop>false</ScaleCrop>
  <LinksUpToDate>false</LinksUpToDate>
  <CharactersWithSpaces>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2019-05-15T01:36:00Z</dcterms:created>
  <dc:creator>微软用户</dc:creator>
  <cp:lastModifiedBy> Xiao.Y</cp:lastModifiedBy>
  <dcterms:modified xsi:type="dcterms:W3CDTF">2023-09-19T07:25:23Z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DF1B55F1DF9E4CE18E0FFD0AFE850DCD_12</vt:lpwstr>
  </property>
</Properties>
</file>