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ACD" w:rsidRDefault="00B60FAD" w:rsidP="000C5ACD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龙</w:t>
      </w:r>
      <w:r w:rsidR="000C5ACD">
        <w:rPr>
          <w:rFonts w:ascii="方正小标宋简体" w:eastAsia="方正小标宋简体" w:hint="eastAsia"/>
          <w:sz w:val="44"/>
          <w:szCs w:val="44"/>
        </w:rPr>
        <w:t>龙里县民政局其他权力流程图</w:t>
      </w:r>
    </w:p>
    <w:p w:rsidR="000C5ACD" w:rsidRPr="00A74BE6" w:rsidRDefault="000C5ACD" w:rsidP="000C5ACD">
      <w:pPr>
        <w:tabs>
          <w:tab w:val="left" w:pos="7233"/>
        </w:tabs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社会团体修改章程核准</w:t>
      </w:r>
    </w:p>
    <w:p w:rsidR="000C5ACD" w:rsidRPr="003C2552" w:rsidRDefault="000C5ACD" w:rsidP="000C5ACD">
      <w:pPr>
        <w:jc w:val="center"/>
        <w:rPr>
          <w:rFonts w:ascii="仿宋_GB2312" w:eastAsia="仿宋_GB2312"/>
          <w:sz w:val="32"/>
          <w:szCs w:val="32"/>
        </w:rPr>
      </w:pPr>
    </w:p>
    <w:p w:rsidR="000C5ACD" w:rsidRDefault="000C5ACD" w:rsidP="000C5ACD">
      <w:pPr>
        <w:rPr>
          <w:rFonts w:ascii="方正小标宋简体" w:eastAsia="方正小标宋简体"/>
          <w:sz w:val="32"/>
          <w:szCs w:val="32"/>
        </w:rPr>
      </w:pPr>
      <w:r w:rsidRPr="00664347">
        <w:rPr>
          <w:rFonts w:ascii="仿宋_GB2312" w:eastAsia="仿宋_GB2312"/>
          <w:sz w:val="32"/>
          <w:szCs w:val="32"/>
        </w:rPr>
        <w:pict>
          <v:rect id="_x0000_s2060" style="position:absolute;left:0;text-align:left;margin-left:80.8pt;margin-top:25.05pt;width:141.4pt;height:49.1pt;z-index:251660288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textbox style="mso-next-textbox:#_x0000_s2060">
              <w:txbxContent>
                <w:p w:rsidR="000C5ACD" w:rsidRDefault="000C5ACD" w:rsidP="000C5ACD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请</w:t>
                  </w:r>
                </w:p>
              </w:txbxContent>
            </v:textbox>
          </v:rect>
        </w:pict>
      </w:r>
    </w:p>
    <w:p w:rsidR="000C5ACD" w:rsidRDefault="000C5ACD" w:rsidP="000C5ACD">
      <w:pPr>
        <w:rPr>
          <w:rFonts w:ascii="方正小标宋简体" w:eastAsia="方正小标宋简体"/>
          <w:sz w:val="32"/>
          <w:szCs w:val="32"/>
        </w:rPr>
      </w:pPr>
    </w:p>
    <w:p w:rsidR="000C5ACD" w:rsidRDefault="000C5ACD" w:rsidP="000C5ACD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5" type="#_x0000_t32" style="position:absolute;left:0;text-align:left;margin-left:152.25pt;margin-top:11.75pt;width:.75pt;height:65.95pt;flip:x;z-index:251665408" o:connectortype="straight">
            <v:stroke endarrow="block"/>
          </v:shape>
        </w:pict>
      </w:r>
    </w:p>
    <w:p w:rsidR="000C5ACD" w:rsidRDefault="000C5ACD" w:rsidP="000C5ACD">
      <w:pPr>
        <w:rPr>
          <w:rFonts w:ascii="方正小标宋简体" w:eastAsia="方正小标宋简体"/>
          <w:sz w:val="32"/>
          <w:szCs w:val="32"/>
        </w:rPr>
      </w:pPr>
    </w:p>
    <w:p w:rsidR="000C5ACD" w:rsidRDefault="000C5ACD" w:rsidP="000C5ACD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63" style="position:absolute;left:0;text-align:left;margin-left:279pt;margin-top:15.3pt;width:163.5pt;height:68.7pt;z-index:25166336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textbox style="mso-next-textbox:#_x0000_s2063">
              <w:txbxContent>
                <w:p w:rsidR="000C5ACD" w:rsidRDefault="000C5ACD" w:rsidP="000C5ACD">
                  <w:pPr>
                    <w:pStyle w:val="a5"/>
                    <w:ind w:left="360" w:firstLineChars="0" w:firstLine="0"/>
                  </w:pPr>
                  <w:r>
                    <w:rPr>
                      <w:rFonts w:hint="eastAsia"/>
                    </w:rPr>
                    <w:t>社会团体修改章程，应当自业务主管单位审查同意之日起</w:t>
                  </w:r>
                  <w:r>
                    <w:rPr>
                      <w:rFonts w:hint="eastAsia"/>
                    </w:rPr>
                    <w:t>30</w:t>
                  </w:r>
                  <w:r>
                    <w:rPr>
                      <w:rFonts w:hint="eastAsia"/>
                    </w:rPr>
                    <w:t>日内，报登记管理机关核准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61" style="position:absolute;left:0;text-align:left;margin-left:75.8pt;margin-top:15.3pt;width:153.2pt;height:54.75pt;z-index:251661312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textbox style="mso-next-textbox:#_x0000_s2061">
              <w:txbxContent>
                <w:p w:rsidR="000C5ACD" w:rsidRDefault="000C5ACD" w:rsidP="000C5ACD">
                  <w:pPr>
                    <w:jc w:val="center"/>
                    <w:rPr>
                      <w:rFonts w:asciiTheme="majorEastAsia" w:eastAsiaTheme="majorEastAsia" w:hAnsiTheme="majorEastAsia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32"/>
                      <w:szCs w:val="32"/>
                    </w:rPr>
                    <w:t>受  理</w:t>
                  </w:r>
                </w:p>
              </w:txbxContent>
            </v:textbox>
          </v:rect>
        </w:pict>
      </w:r>
    </w:p>
    <w:p w:rsidR="000C5ACD" w:rsidRDefault="000C5ACD" w:rsidP="000C5ACD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68" type="#_x0000_t32" style="position:absolute;left:0;text-align:left;margin-left:229pt;margin-top:10.8pt;width:50pt;height:1.5pt;flip:x;z-index:251668480" o:connectortype="straight">
            <v:stroke endarrow="block"/>
          </v:shape>
        </w:pict>
      </w:r>
    </w:p>
    <w:p w:rsidR="000C5ACD" w:rsidRDefault="000C5ACD" w:rsidP="000C5ACD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66" type="#_x0000_t32" style="position:absolute;left:0;text-align:left;margin-left:153pt;margin-top:7.65pt;width:0;height:45.6pt;z-index:251666432" o:connectortype="straight">
            <v:stroke endarrow="block"/>
          </v:shape>
        </w:pict>
      </w:r>
    </w:p>
    <w:p w:rsidR="000C5ACD" w:rsidRDefault="000C5ACD" w:rsidP="000C5ACD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62" style="position:absolute;left:0;text-align:left;margin-left:75.8pt;margin-top:22.05pt;width:162.4pt;height:56.4pt;z-index:251662336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textbox>
              <w:txbxContent>
                <w:p w:rsidR="000C5ACD" w:rsidRDefault="000C5ACD" w:rsidP="000C5ACD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查</w:t>
                  </w:r>
                </w:p>
              </w:txbxContent>
            </v:textbox>
          </v:rect>
        </w:pict>
      </w:r>
    </w:p>
    <w:p w:rsidR="000C5ACD" w:rsidRDefault="000C5ACD" w:rsidP="000C5ACD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0C5ACD" w:rsidRDefault="000C5ACD" w:rsidP="000C5ACD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67" type="#_x0000_t32" style="position:absolute;left:0;text-align:left;margin-left:153pt;margin-top:16.05pt;width:0;height:48.6pt;z-index:251667456" o:connectortype="straight">
            <v:stroke endarrow="block"/>
          </v:shape>
        </w:pict>
      </w:r>
    </w:p>
    <w:p w:rsidR="000C5ACD" w:rsidRDefault="000C5ACD" w:rsidP="000C5ACD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0C5ACD" w:rsidRDefault="000C5ACD" w:rsidP="000C5ACD">
      <w:r w:rsidRPr="00664347">
        <w:rPr>
          <w:rFonts w:ascii="方正小标宋简体" w:eastAsia="方正小标宋简体"/>
          <w:sz w:val="32"/>
          <w:szCs w:val="32"/>
        </w:rPr>
        <w:pict>
          <v:rect id="_x0000_s2064" style="position:absolute;left:0;text-align:left;margin-left:80.8pt;margin-top:2.25pt;width:157.4pt;height:57pt;z-index:251664384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textbox style="mso-next-textbox:#_x0000_s2064">
              <w:txbxContent>
                <w:p w:rsidR="000C5ACD" w:rsidRDefault="000C5ACD" w:rsidP="000C5ACD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hint="eastAsia"/>
                      <w:sz w:val="32"/>
                      <w:szCs w:val="32"/>
                    </w:rPr>
                    <w:t>定</w:t>
                  </w:r>
                </w:p>
                <w:p w:rsidR="000C5ACD" w:rsidRPr="00A74BE6" w:rsidRDefault="000C5ACD" w:rsidP="000C5ACD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0C5ACD" w:rsidRPr="003C2552" w:rsidRDefault="000C5ACD" w:rsidP="000C5ACD"/>
    <w:p w:rsidR="000C5ACD" w:rsidRPr="003C2552" w:rsidRDefault="000C5ACD" w:rsidP="000C5ACD"/>
    <w:p w:rsidR="000C5ACD" w:rsidRPr="003C2552" w:rsidRDefault="000C5ACD" w:rsidP="000C5ACD"/>
    <w:p w:rsidR="000C5ACD" w:rsidRPr="003C2552" w:rsidRDefault="000C5ACD" w:rsidP="000C5ACD"/>
    <w:p w:rsidR="000C5ACD" w:rsidRPr="003C2552" w:rsidRDefault="000C5ACD" w:rsidP="000C5ACD"/>
    <w:p w:rsidR="000C5ACD" w:rsidRPr="003C2552" w:rsidRDefault="000C5ACD" w:rsidP="000C5ACD"/>
    <w:p w:rsidR="000C5ACD" w:rsidRPr="003C2552" w:rsidRDefault="000C5ACD" w:rsidP="000C5ACD"/>
    <w:p w:rsidR="000C5ACD" w:rsidRPr="003C2552" w:rsidRDefault="000C5ACD" w:rsidP="000C5ACD"/>
    <w:p w:rsidR="000C5ACD" w:rsidRDefault="000C5ACD" w:rsidP="000C5ACD"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0C5ACD" w:rsidRDefault="000C5ACD" w:rsidP="000C5ACD">
      <w:pPr>
        <w:tabs>
          <w:tab w:val="left" w:pos="7233"/>
        </w:tabs>
        <w:spacing w:line="300" w:lineRule="atLeas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0C5ACD" w:rsidRDefault="000C5ACD" w:rsidP="000C5ACD">
      <w:pPr>
        <w:tabs>
          <w:tab w:val="left" w:pos="7233"/>
        </w:tabs>
        <w:spacing w:line="300" w:lineRule="atLeast"/>
        <w:rPr>
          <w:rFonts w:ascii="仿宋_GB2312" w:eastAsia="仿宋_GB2312" w:hint="eastAsia"/>
          <w:sz w:val="32"/>
          <w:szCs w:val="32"/>
        </w:rPr>
      </w:pPr>
    </w:p>
    <w:sectPr w:rsidR="000C5ACD" w:rsidSect="002114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D9D" w:rsidRDefault="00E15D9D" w:rsidP="000533D2">
      <w:r>
        <w:separator/>
      </w:r>
    </w:p>
  </w:endnote>
  <w:endnote w:type="continuationSeparator" w:id="1">
    <w:p w:rsidR="00E15D9D" w:rsidRDefault="00E15D9D" w:rsidP="00053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D9D" w:rsidRDefault="00E15D9D" w:rsidP="000533D2">
      <w:r>
        <w:separator/>
      </w:r>
    </w:p>
  </w:footnote>
  <w:footnote w:type="continuationSeparator" w:id="1">
    <w:p w:rsidR="00E15D9D" w:rsidRDefault="00E15D9D" w:rsidP="000533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3D2"/>
    <w:rsid w:val="000533D2"/>
    <w:rsid w:val="000C5ACD"/>
    <w:rsid w:val="0021143E"/>
    <w:rsid w:val="002808C4"/>
    <w:rsid w:val="00420EEF"/>
    <w:rsid w:val="00856118"/>
    <w:rsid w:val="00AD0A2D"/>
    <w:rsid w:val="00B60FAD"/>
    <w:rsid w:val="00E1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9" type="connector" idref="#_x0000_s2066"/>
        <o:r id="V:Rule10" type="connector" idref="#_x0000_s2067"/>
        <o:r id="V:Rule11" type="connector" idref="#_x0000_s2065"/>
        <o:r id="V:Rule12" type="connector" idref="#_x0000_s2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33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33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33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33D2"/>
    <w:rPr>
      <w:sz w:val="18"/>
      <w:szCs w:val="18"/>
    </w:rPr>
  </w:style>
  <w:style w:type="paragraph" w:styleId="a5">
    <w:name w:val="List Paragraph"/>
    <w:basedOn w:val="a"/>
    <w:uiPriority w:val="34"/>
    <w:qFormat/>
    <w:rsid w:val="00B60FA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>微软中国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2019-05-15T01:27:00Z</dcterms:created>
  <dcterms:modified xsi:type="dcterms:W3CDTF">2019-05-15T01:33:00Z</dcterms:modified>
</cp:coreProperties>
</file>